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04" w:rsidRPr="00212B92" w:rsidRDefault="00495A04" w:rsidP="00495A04">
      <w:pPr>
        <w:rPr>
          <w:rFonts w:asciiTheme="minorHAnsi" w:hAnsiTheme="minorHAnsi" w:cstheme="minorHAnsi"/>
          <w:sz w:val="22"/>
          <w:szCs w:val="22"/>
        </w:rPr>
      </w:pPr>
      <w:bookmarkStart w:id="0" w:name="_GoBack"/>
      <w:bookmarkEnd w:id="0"/>
    </w:p>
    <w:tbl>
      <w:tblPr>
        <w:tblStyle w:val="TableGrid"/>
        <w:tblW w:w="5000" w:type="pct"/>
        <w:tblLook w:val="04A0" w:firstRow="1" w:lastRow="0" w:firstColumn="1" w:lastColumn="0" w:noHBand="0" w:noVBand="1"/>
      </w:tblPr>
      <w:tblGrid>
        <w:gridCol w:w="1340"/>
        <w:gridCol w:w="2875"/>
        <w:gridCol w:w="847"/>
        <w:gridCol w:w="833"/>
        <w:gridCol w:w="147"/>
        <w:gridCol w:w="1396"/>
        <w:gridCol w:w="406"/>
        <w:gridCol w:w="1293"/>
        <w:gridCol w:w="439"/>
      </w:tblGrid>
      <w:tr w:rsidR="00495A04" w:rsidRPr="00541A82" w:rsidTr="00A76EE5">
        <w:trPr>
          <w:trHeight w:val="350"/>
        </w:trPr>
        <w:tc>
          <w:tcPr>
            <w:tcW w:w="3155" w:type="pct"/>
            <w:gridSpan w:val="5"/>
            <w:vAlign w:val="center"/>
          </w:tcPr>
          <w:p w:rsidR="00495A04" w:rsidRPr="00541A82" w:rsidRDefault="00495A04" w:rsidP="00A76EE5">
            <w:pPr>
              <w:rPr>
                <w:rFonts w:asciiTheme="minorHAnsi" w:hAnsiTheme="minorHAnsi" w:cstheme="minorHAnsi"/>
                <w:b/>
                <w:sz w:val="22"/>
                <w:szCs w:val="22"/>
              </w:rPr>
            </w:pPr>
            <w:r w:rsidRPr="00541A82">
              <w:rPr>
                <w:rFonts w:asciiTheme="minorHAnsi" w:hAnsiTheme="minorHAnsi" w:cstheme="minorHAnsi"/>
                <w:b/>
                <w:sz w:val="22"/>
                <w:szCs w:val="22"/>
              </w:rPr>
              <w:t>ACP Testing Workgroup Meeting</w:t>
            </w:r>
          </w:p>
        </w:tc>
        <w:tc>
          <w:tcPr>
            <w:tcW w:w="729" w:type="pct"/>
            <w:shd w:val="clear" w:color="auto" w:fill="D9D9D9" w:themeFill="background1" w:themeFillShade="D9"/>
            <w:vAlign w:val="center"/>
          </w:tcPr>
          <w:p w:rsidR="00495A04" w:rsidRPr="00541A82" w:rsidRDefault="00495A04" w:rsidP="00A76EE5">
            <w:pPr>
              <w:jc w:val="center"/>
              <w:rPr>
                <w:rFonts w:asciiTheme="minorHAnsi" w:hAnsiTheme="minorHAnsi" w:cstheme="minorHAnsi"/>
                <w:sz w:val="22"/>
                <w:szCs w:val="22"/>
              </w:rPr>
            </w:pPr>
            <w:r w:rsidRPr="00541A82">
              <w:rPr>
                <w:rFonts w:asciiTheme="minorHAnsi" w:hAnsiTheme="minorHAnsi" w:cstheme="minorHAnsi"/>
                <w:sz w:val="22"/>
                <w:szCs w:val="22"/>
              </w:rPr>
              <w:t>Agenda:</w:t>
            </w:r>
          </w:p>
        </w:tc>
        <w:tc>
          <w:tcPr>
            <w:tcW w:w="212" w:type="pct"/>
            <w:vAlign w:val="center"/>
          </w:tcPr>
          <w:p w:rsidR="00495A04" w:rsidRPr="00541A82" w:rsidRDefault="00495A04" w:rsidP="00A76EE5">
            <w:pPr>
              <w:rPr>
                <w:rFonts w:asciiTheme="minorHAnsi" w:hAnsiTheme="minorHAnsi" w:cstheme="minorHAnsi"/>
                <w:sz w:val="22"/>
                <w:szCs w:val="22"/>
              </w:rPr>
            </w:pPr>
          </w:p>
        </w:tc>
        <w:tc>
          <w:tcPr>
            <w:tcW w:w="675" w:type="pct"/>
            <w:shd w:val="clear" w:color="auto" w:fill="D9D9D9" w:themeFill="background1" w:themeFillShade="D9"/>
            <w:vAlign w:val="center"/>
          </w:tcPr>
          <w:p w:rsidR="00495A04" w:rsidRPr="00541A82" w:rsidRDefault="00495A04" w:rsidP="00A76EE5">
            <w:pPr>
              <w:jc w:val="center"/>
              <w:rPr>
                <w:rFonts w:asciiTheme="minorHAnsi" w:hAnsiTheme="minorHAnsi" w:cstheme="minorHAnsi"/>
                <w:sz w:val="22"/>
                <w:szCs w:val="22"/>
              </w:rPr>
            </w:pPr>
            <w:r w:rsidRPr="00541A82">
              <w:rPr>
                <w:rFonts w:asciiTheme="minorHAnsi" w:hAnsiTheme="minorHAnsi" w:cstheme="minorHAnsi"/>
                <w:sz w:val="22"/>
                <w:szCs w:val="22"/>
              </w:rPr>
              <w:t>Minutes:</w:t>
            </w:r>
          </w:p>
        </w:tc>
        <w:tc>
          <w:tcPr>
            <w:tcW w:w="229" w:type="pct"/>
            <w:vAlign w:val="center"/>
          </w:tcPr>
          <w:p w:rsidR="00495A04" w:rsidRPr="00541A82" w:rsidRDefault="00B15356"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541A82" w:rsidTr="00A76EE5">
        <w:trPr>
          <w:trHeight w:val="260"/>
        </w:trPr>
        <w:tc>
          <w:tcPr>
            <w:tcW w:w="700" w:type="pct"/>
            <w:shd w:val="clear" w:color="auto" w:fill="D9D9D9" w:themeFill="background1" w:themeFillShade="D9"/>
            <w:vAlign w:val="center"/>
          </w:tcPr>
          <w:p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Facilitator:</w:t>
            </w:r>
          </w:p>
        </w:tc>
        <w:tc>
          <w:tcPr>
            <w:tcW w:w="1943" w:type="pct"/>
            <w:gridSpan w:val="2"/>
            <w:vAlign w:val="center"/>
          </w:tcPr>
          <w:p w:rsidR="00495A04" w:rsidRPr="00541A82" w:rsidRDefault="00495A04" w:rsidP="00A76EE5">
            <w:pPr>
              <w:rPr>
                <w:rFonts w:asciiTheme="minorHAnsi" w:hAnsiTheme="minorHAnsi" w:cstheme="minorHAnsi"/>
                <w:sz w:val="22"/>
                <w:szCs w:val="22"/>
              </w:rPr>
            </w:pPr>
            <w:r w:rsidRPr="00541A82">
              <w:rPr>
                <w:rFonts w:asciiTheme="minorHAnsi" w:hAnsiTheme="minorHAnsi" w:cstheme="minorHAnsi"/>
                <w:sz w:val="22"/>
                <w:szCs w:val="22"/>
              </w:rPr>
              <w:t>Healtheway</w:t>
            </w:r>
          </w:p>
        </w:tc>
        <w:tc>
          <w:tcPr>
            <w:tcW w:w="435" w:type="pct"/>
            <w:shd w:val="clear" w:color="auto" w:fill="D9D9D9" w:themeFill="background1" w:themeFillShade="D9"/>
            <w:vAlign w:val="center"/>
          </w:tcPr>
          <w:p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 xml:space="preserve">Date: </w:t>
            </w:r>
          </w:p>
        </w:tc>
        <w:tc>
          <w:tcPr>
            <w:tcW w:w="1922" w:type="pct"/>
            <w:gridSpan w:val="5"/>
            <w:vAlign w:val="center"/>
          </w:tcPr>
          <w:p w:rsidR="00495A04" w:rsidRPr="00541A82" w:rsidRDefault="003B2E11" w:rsidP="003B2E11">
            <w:pPr>
              <w:rPr>
                <w:rFonts w:asciiTheme="minorHAnsi" w:hAnsiTheme="minorHAnsi" w:cstheme="minorHAnsi"/>
                <w:sz w:val="22"/>
                <w:szCs w:val="22"/>
              </w:rPr>
            </w:pPr>
            <w:r>
              <w:rPr>
                <w:rFonts w:asciiTheme="minorHAnsi" w:hAnsiTheme="minorHAnsi" w:cstheme="minorHAnsi"/>
                <w:sz w:val="22"/>
                <w:szCs w:val="22"/>
              </w:rPr>
              <w:t>02</w:t>
            </w:r>
            <w:r w:rsidR="00B4010B">
              <w:rPr>
                <w:rFonts w:asciiTheme="minorHAnsi" w:hAnsiTheme="minorHAnsi" w:cstheme="minorHAnsi"/>
                <w:sz w:val="22"/>
                <w:szCs w:val="22"/>
              </w:rPr>
              <w:t>/</w:t>
            </w:r>
            <w:r>
              <w:rPr>
                <w:rFonts w:asciiTheme="minorHAnsi" w:hAnsiTheme="minorHAnsi" w:cstheme="minorHAnsi"/>
                <w:sz w:val="22"/>
                <w:szCs w:val="22"/>
              </w:rPr>
              <w:t>06</w:t>
            </w:r>
            <w:r w:rsidR="00B4010B">
              <w:rPr>
                <w:rFonts w:asciiTheme="minorHAnsi" w:hAnsiTheme="minorHAnsi" w:cstheme="minorHAnsi"/>
                <w:sz w:val="22"/>
                <w:szCs w:val="22"/>
              </w:rPr>
              <w:t>/2015</w:t>
            </w:r>
          </w:p>
        </w:tc>
      </w:tr>
      <w:tr w:rsidR="00495A04" w:rsidRPr="00541A82" w:rsidTr="00A76EE5">
        <w:trPr>
          <w:trHeight w:val="260"/>
        </w:trPr>
        <w:tc>
          <w:tcPr>
            <w:tcW w:w="700" w:type="pct"/>
            <w:shd w:val="clear" w:color="auto" w:fill="D9D9D9" w:themeFill="background1" w:themeFillShade="D9"/>
            <w:vAlign w:val="center"/>
          </w:tcPr>
          <w:p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Note taker:</w:t>
            </w:r>
          </w:p>
        </w:tc>
        <w:tc>
          <w:tcPr>
            <w:tcW w:w="1943" w:type="pct"/>
            <w:gridSpan w:val="2"/>
            <w:vAlign w:val="center"/>
          </w:tcPr>
          <w:p w:rsidR="00495A04" w:rsidRPr="00541A82" w:rsidRDefault="00495A04" w:rsidP="00A76EE5">
            <w:pPr>
              <w:rPr>
                <w:rFonts w:asciiTheme="minorHAnsi" w:hAnsiTheme="minorHAnsi" w:cstheme="minorHAnsi"/>
                <w:sz w:val="22"/>
                <w:szCs w:val="22"/>
              </w:rPr>
            </w:pPr>
            <w:r>
              <w:rPr>
                <w:rFonts w:asciiTheme="minorHAnsi" w:hAnsiTheme="minorHAnsi" w:cstheme="minorHAnsi"/>
                <w:sz w:val="22"/>
                <w:szCs w:val="22"/>
              </w:rPr>
              <w:t>Juan C. Fourquet</w:t>
            </w:r>
          </w:p>
        </w:tc>
        <w:tc>
          <w:tcPr>
            <w:tcW w:w="435" w:type="pct"/>
            <w:shd w:val="clear" w:color="auto" w:fill="D9D9D9" w:themeFill="background1" w:themeFillShade="D9"/>
            <w:vAlign w:val="center"/>
          </w:tcPr>
          <w:p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 xml:space="preserve">Time: </w:t>
            </w:r>
          </w:p>
        </w:tc>
        <w:tc>
          <w:tcPr>
            <w:tcW w:w="1922" w:type="pct"/>
            <w:gridSpan w:val="5"/>
            <w:vAlign w:val="center"/>
          </w:tcPr>
          <w:p w:rsidR="00495A04" w:rsidRPr="00541A82" w:rsidRDefault="00495A04" w:rsidP="00A76EE5">
            <w:pPr>
              <w:rPr>
                <w:rFonts w:asciiTheme="minorHAnsi" w:hAnsiTheme="minorHAnsi" w:cstheme="minorHAnsi"/>
                <w:sz w:val="22"/>
                <w:szCs w:val="22"/>
              </w:rPr>
            </w:pPr>
            <w:r w:rsidRPr="00541A82">
              <w:rPr>
                <w:rFonts w:asciiTheme="minorHAnsi" w:hAnsiTheme="minorHAnsi" w:cstheme="minorHAnsi"/>
                <w:sz w:val="22"/>
                <w:szCs w:val="22"/>
              </w:rPr>
              <w:t>12-1:00PM (EST)</w:t>
            </w:r>
          </w:p>
        </w:tc>
      </w:tr>
      <w:tr w:rsidR="00495A04" w:rsidRPr="00541A82" w:rsidTr="00A76EE5">
        <w:trPr>
          <w:trHeight w:val="350"/>
        </w:trPr>
        <w:tc>
          <w:tcPr>
            <w:tcW w:w="5000" w:type="pct"/>
            <w:gridSpan w:val="9"/>
            <w:shd w:val="clear" w:color="auto" w:fill="D9D9D9" w:themeFill="background1" w:themeFillShade="D9"/>
            <w:vAlign w:val="bottom"/>
          </w:tcPr>
          <w:p w:rsidR="00495A04" w:rsidRPr="00541A82" w:rsidRDefault="00495A04" w:rsidP="00A76EE5">
            <w:pPr>
              <w:jc w:val="center"/>
              <w:rPr>
                <w:rFonts w:asciiTheme="minorHAnsi" w:hAnsiTheme="minorHAnsi" w:cstheme="minorHAnsi"/>
                <w:sz w:val="22"/>
                <w:szCs w:val="22"/>
              </w:rPr>
            </w:pPr>
            <w:r w:rsidRPr="00541A82">
              <w:rPr>
                <w:rFonts w:asciiTheme="minorHAnsi" w:hAnsiTheme="minorHAnsi" w:cstheme="minorHAnsi"/>
                <w:sz w:val="22"/>
                <w:szCs w:val="22"/>
              </w:rPr>
              <w:t>Attendees</w:t>
            </w: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71"/>
              <w:gridCol w:w="674"/>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Ahmed</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Shuvo</w:t>
                  </w:r>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332"/>
              <w:gridCol w:w="641"/>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Hill</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495A04" w:rsidRPr="00541A82" w:rsidRDefault="00495A04" w:rsidP="00A76EE5">
            <w:pPr>
              <w:jc w:val="cente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724"/>
              <w:gridCol w:w="547"/>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Bartlett</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Janis</w:t>
                  </w:r>
                </w:p>
              </w:tc>
            </w:tr>
          </w:tbl>
          <w:p w:rsidR="00495A04" w:rsidRPr="00541A82" w:rsidRDefault="00495A04" w:rsidP="00A76EE5">
            <w:pPr>
              <w:spacing w:line="300" w:lineRule="atLeast"/>
              <w:jc w:val="center"/>
              <w:rPr>
                <w:rFonts w:asciiTheme="minorHAnsi" w:hAnsiTheme="minorHAnsi" w:cs="Arial"/>
                <w:sz w:val="22"/>
                <w:szCs w:val="22"/>
              </w:rPr>
            </w:pP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p w:rsidR="00495A04" w:rsidRPr="00541A82" w:rsidRDefault="00495A04" w:rsidP="00A76EE5">
            <w:pPr>
              <w:rPr>
                <w:rFonts w:asciiTheme="minorHAnsi" w:hAnsiTheme="minorHAnsi" w:cstheme="minorHAnsi"/>
                <w:sz w:val="22"/>
                <w:szCs w:val="22"/>
              </w:rPr>
            </w:pPr>
            <w:r>
              <w:rPr>
                <w:rFonts w:asciiTheme="minorHAnsi" w:hAnsiTheme="minorHAnsi" w:cstheme="minorHAnsi"/>
                <w:sz w:val="22"/>
                <w:szCs w:val="22"/>
              </w:rPr>
              <w:t>Kim, Seonho</w:t>
            </w:r>
          </w:p>
        </w:tc>
        <w:tc>
          <w:tcPr>
            <w:tcW w:w="229" w:type="pct"/>
            <w:vAlign w:val="center"/>
          </w:tcPr>
          <w:p w:rsidR="00495A04" w:rsidRPr="00541A82" w:rsidRDefault="00ED4EBE"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95"/>
              <w:gridCol w:w="641"/>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Borden</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495A04" w:rsidRPr="00541A82" w:rsidRDefault="00495A04" w:rsidP="00A76EE5">
            <w:pPr>
              <w:spacing w:line="300" w:lineRule="atLeast"/>
              <w:jc w:val="center"/>
              <w:rPr>
                <w:rFonts w:asciiTheme="minorHAnsi" w:hAnsiTheme="minorHAnsi" w:cs="Arial"/>
                <w:sz w:val="22"/>
                <w:szCs w:val="22"/>
              </w:rPr>
            </w:pPr>
          </w:p>
        </w:tc>
        <w:tc>
          <w:tcPr>
            <w:tcW w:w="442" w:type="pct"/>
            <w:vAlign w:val="center"/>
          </w:tcPr>
          <w:p w:rsidR="00495A04" w:rsidRPr="00541A82" w:rsidRDefault="00ED4EBE"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520"/>
              <w:gridCol w:w="386"/>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Lamy</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Joe</w:t>
                  </w:r>
                </w:p>
              </w:tc>
            </w:tr>
          </w:tbl>
          <w:p w:rsidR="00495A04" w:rsidRPr="00541A82" w:rsidRDefault="00495A04" w:rsidP="00A76EE5">
            <w:pPr>
              <w:jc w:val="cente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p w:rsidR="00495A04" w:rsidRPr="00541A82" w:rsidRDefault="00495A04" w:rsidP="00A76EE5">
            <w:pPr>
              <w:spacing w:line="300" w:lineRule="atLeast"/>
              <w:rPr>
                <w:rFonts w:asciiTheme="minorHAnsi" w:hAnsiTheme="minorHAnsi" w:cs="Arial"/>
                <w:sz w:val="22"/>
                <w:szCs w:val="22"/>
              </w:rPr>
            </w:pPr>
            <w:r>
              <w:rPr>
                <w:rFonts w:asciiTheme="minorHAnsi" w:hAnsiTheme="minorHAnsi" w:cstheme="minorHAnsi"/>
                <w:sz w:val="22"/>
                <w:szCs w:val="22"/>
              </w:rPr>
              <w:t>Corsi, Kyle</w:t>
            </w: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1058"/>
              <w:gridCol w:w="557"/>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Lomangino</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Mike</w:t>
                  </w:r>
                </w:p>
              </w:tc>
            </w:tr>
          </w:tbl>
          <w:p w:rsidR="00495A04" w:rsidRPr="00541A82" w:rsidRDefault="00495A04" w:rsidP="00A76EE5">
            <w:pPr>
              <w:jc w:val="cente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77"/>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520"/>
              <w:gridCol w:w="484"/>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Davis</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Didi</w:t>
                  </w:r>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ED4EBE"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39"/>
              <w:gridCol w:w="522"/>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Moehrke</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rsidR="00495A04" w:rsidRPr="00541A82" w:rsidRDefault="00495A04" w:rsidP="00A76EE5">
            <w:pP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46"/>
              <w:gridCol w:w="522"/>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Donnelly</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ED4EBE"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p w:rsidR="00495A04" w:rsidRPr="00541A82" w:rsidRDefault="00495A04" w:rsidP="00A76EE5">
            <w:pPr>
              <w:spacing w:line="300" w:lineRule="atLeast"/>
              <w:rPr>
                <w:rFonts w:asciiTheme="minorHAnsi" w:hAnsiTheme="minorHAnsi" w:cs="Arial"/>
                <w:sz w:val="22"/>
                <w:szCs w:val="22"/>
              </w:rPr>
            </w:pPr>
            <w:r>
              <w:rPr>
                <w:rFonts w:asciiTheme="minorHAnsi" w:hAnsiTheme="minorHAnsi" w:cstheme="minorHAnsi"/>
                <w:sz w:val="22"/>
                <w:szCs w:val="22"/>
                <w:lang w:val="es-ES_tradnl"/>
              </w:rPr>
              <w:t>Murray, Anthony</w:t>
            </w: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71"/>
              <w:gridCol w:w="687"/>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Fourquet</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Carlos</w:t>
                  </w:r>
                </w:p>
              </w:tc>
            </w:tr>
          </w:tbl>
          <w:p w:rsidR="00495A04" w:rsidRPr="00541A82" w:rsidRDefault="00495A04" w:rsidP="00A76EE5">
            <w:pPr>
              <w:spacing w:line="300" w:lineRule="atLeast"/>
              <w:jc w:val="center"/>
              <w:rPr>
                <w:rFonts w:asciiTheme="minorHAnsi" w:hAnsiTheme="minorHAnsi" w:cs="Arial"/>
                <w:sz w:val="22"/>
                <w:szCs w:val="22"/>
              </w:rPr>
            </w:pPr>
          </w:p>
        </w:tc>
        <w:tc>
          <w:tcPr>
            <w:tcW w:w="442" w:type="pct"/>
            <w:vAlign w:val="center"/>
          </w:tcPr>
          <w:p w:rsidR="00495A04" w:rsidRPr="00541A82" w:rsidRDefault="00ED4EBE"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45"/>
              <w:gridCol w:w="677"/>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Pack</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Henry</w:t>
                  </w:r>
                </w:p>
              </w:tc>
            </w:tr>
          </w:tbl>
          <w:p w:rsidR="00495A04" w:rsidRDefault="00495A04" w:rsidP="00A76EE5">
            <w:pP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p w:rsidR="00495A04" w:rsidRPr="00541A82" w:rsidRDefault="00495A04" w:rsidP="00A76EE5">
            <w:pPr>
              <w:spacing w:line="300" w:lineRule="atLeast"/>
              <w:rPr>
                <w:rFonts w:asciiTheme="minorHAnsi" w:hAnsiTheme="minorHAnsi" w:cs="Arial"/>
                <w:sz w:val="22"/>
                <w:szCs w:val="22"/>
              </w:rPr>
            </w:pPr>
            <w:r>
              <w:rPr>
                <w:rFonts w:asciiTheme="minorHAnsi" w:hAnsiTheme="minorHAnsi" w:cs="Arial"/>
                <w:sz w:val="22"/>
                <w:szCs w:val="22"/>
              </w:rPr>
              <w:t>Harrell, Nan</w:t>
            </w: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p w:rsidR="00495A04" w:rsidRPr="00541A82" w:rsidRDefault="00495A04" w:rsidP="00A76EE5">
            <w:pPr>
              <w:rPr>
                <w:rFonts w:asciiTheme="minorHAnsi" w:hAnsiTheme="minorHAnsi" w:cstheme="minorHAnsi"/>
                <w:sz w:val="22"/>
                <w:szCs w:val="22"/>
              </w:rPr>
            </w:pPr>
            <w:r w:rsidRPr="00541A82">
              <w:rPr>
                <w:rFonts w:asciiTheme="minorHAnsi" w:hAnsiTheme="minorHAnsi"/>
                <w:color w:val="000000"/>
                <w:sz w:val="22"/>
                <w:szCs w:val="22"/>
              </w:rPr>
              <w:t>Prahl, Martin</w:t>
            </w: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1039"/>
            </w:tblGrid>
            <w:tr w:rsidR="00495A04" w:rsidRPr="00541A82" w:rsidTr="00A76EE5">
              <w:tc>
                <w:tcPr>
                  <w:tcW w:w="0" w:type="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69"/>
                    <w:gridCol w:w="470"/>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rPr>
                            <w:rFonts w:asciiTheme="minorHAnsi" w:hAnsiTheme="minorHAnsi" w:cs="Arial"/>
                            <w:sz w:val="22"/>
                            <w:szCs w:val="22"/>
                          </w:rPr>
                        </w:pPr>
                        <w:r w:rsidRPr="00541A82">
                          <w:rPr>
                            <w:rFonts w:asciiTheme="minorHAnsi" w:hAnsiTheme="minorHAnsi" w:cs="Arial"/>
                            <w:sz w:val="22"/>
                            <w:szCs w:val="22"/>
                          </w:rPr>
                          <w:t>Heflin</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Eric</w:t>
                        </w:r>
                      </w:p>
                    </w:tc>
                  </w:tr>
                </w:tbl>
                <w:p w:rsidR="00495A04" w:rsidRPr="00541A82" w:rsidRDefault="00495A04" w:rsidP="00A76EE5">
                  <w:pPr>
                    <w:spacing w:line="300" w:lineRule="atLeast"/>
                    <w:jc w:val="center"/>
                    <w:rPr>
                      <w:rFonts w:asciiTheme="minorHAnsi" w:hAnsiTheme="minorHAnsi" w:cs="Arial"/>
                      <w:sz w:val="22"/>
                      <w:szCs w:val="22"/>
                    </w:rPr>
                  </w:pPr>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p w:rsidR="00495A04" w:rsidRPr="00541A82" w:rsidRDefault="00495A04" w:rsidP="00A76EE5">
            <w:pPr>
              <w:rPr>
                <w:rFonts w:asciiTheme="minorHAnsi" w:hAnsiTheme="minorHAnsi" w:cstheme="minorHAnsi"/>
                <w:sz w:val="22"/>
                <w:szCs w:val="22"/>
              </w:rPr>
            </w:pPr>
            <w:r>
              <w:rPr>
                <w:rFonts w:asciiTheme="minorHAnsi" w:hAnsiTheme="minorHAnsi" w:cstheme="minorHAnsi"/>
                <w:sz w:val="22"/>
                <w:szCs w:val="22"/>
              </w:rPr>
              <w:t>Rosas, Jennifer</w:t>
            </w: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942"/>
              <w:gridCol w:w="852"/>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Hernando</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Gonzalo</w:t>
                  </w:r>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370"/>
              <w:gridCol w:w="789"/>
            </w:tblGrid>
            <w:tr w:rsidR="00495A04" w:rsidRPr="00541A82" w:rsidTr="00A76EE5">
              <w:trPr>
                <w:trHeight w:val="189"/>
              </w:trPr>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xml:space="preserve">Ruf, </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Lee-Ann</w:t>
                  </w:r>
                </w:p>
              </w:tc>
            </w:tr>
          </w:tbl>
          <w:p w:rsidR="00495A04" w:rsidRDefault="00495A04" w:rsidP="00A76EE5">
            <w:pPr>
              <w:rPr>
                <w:rFonts w:asciiTheme="minorHAnsi" w:hAnsiTheme="minorHAnsi" w:cstheme="minorHAnsi"/>
                <w:sz w:val="22"/>
                <w:szCs w:val="22"/>
                <w:lang w:val="es-ES_tradnl"/>
              </w:rPr>
            </w:pPr>
          </w:p>
        </w:tc>
        <w:tc>
          <w:tcPr>
            <w:tcW w:w="229" w:type="pct"/>
            <w:vAlign w:val="center"/>
          </w:tcPr>
          <w:p w:rsidR="00495A04" w:rsidRPr="00541A82" w:rsidRDefault="00495A04" w:rsidP="00A76EE5">
            <w:pPr>
              <w:rPr>
                <w:rFonts w:asciiTheme="minorHAnsi" w:hAnsiTheme="minorHAnsi" w:cstheme="minorHAnsi"/>
                <w:sz w:val="22"/>
                <w:szCs w:val="22"/>
              </w:rPr>
            </w:pPr>
          </w:p>
        </w:tc>
      </w:tr>
      <w:tr w:rsidR="00495A04" w:rsidRPr="00541A82" w:rsidTr="00A76EE5">
        <w:trPr>
          <w:trHeight w:val="377"/>
        </w:trPr>
        <w:tc>
          <w:tcPr>
            <w:tcW w:w="2201" w:type="pct"/>
            <w:gridSpan w:val="2"/>
            <w:vAlign w:val="center"/>
          </w:tcPr>
          <w:p w:rsidR="00495A04" w:rsidRDefault="00495A04" w:rsidP="00A76EE5">
            <w:pPr>
              <w:rPr>
                <w:rFonts w:asciiTheme="minorHAnsi" w:hAnsiTheme="minorHAnsi" w:cstheme="minorHAnsi"/>
                <w:sz w:val="22"/>
                <w:szCs w:val="22"/>
              </w:rPr>
            </w:pPr>
            <w:r>
              <w:rPr>
                <w:rFonts w:asciiTheme="minorHAnsi" w:hAnsiTheme="minorHAnsi" w:cstheme="minorHAnsi"/>
                <w:sz w:val="22"/>
                <w:szCs w:val="22"/>
              </w:rPr>
              <w:t>Hudson, Gretchen</w:t>
            </w:r>
          </w:p>
        </w:tc>
        <w:tc>
          <w:tcPr>
            <w:tcW w:w="442" w:type="pct"/>
            <w:vAlign w:val="center"/>
          </w:tcPr>
          <w:p w:rsidR="00495A04" w:rsidRPr="00541A82" w:rsidRDefault="001A07F1"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93"/>
              <w:gridCol w:w="641"/>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Schramm</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495A04" w:rsidRPr="00541A82" w:rsidRDefault="00495A04" w:rsidP="00A76EE5">
            <w:pPr>
              <w:rPr>
                <w:rFonts w:asciiTheme="minorHAnsi" w:hAnsiTheme="minorHAnsi" w:cstheme="minorHAnsi"/>
                <w:sz w:val="22"/>
                <w:szCs w:val="22"/>
                <w:lang w:val="es-ES_tradnl"/>
              </w:rPr>
            </w:pPr>
          </w:p>
        </w:tc>
        <w:tc>
          <w:tcPr>
            <w:tcW w:w="229" w:type="pct"/>
            <w:vAlign w:val="center"/>
          </w:tcPr>
          <w:p w:rsidR="00495A04" w:rsidRPr="00541A82" w:rsidRDefault="00ED4EBE" w:rsidP="00A76EE5">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X</w:t>
            </w:r>
          </w:p>
        </w:tc>
      </w:tr>
      <w:tr w:rsidR="00495A04" w:rsidRPr="00541A82" w:rsidTr="00A76EE5">
        <w:trPr>
          <w:trHeight w:val="377"/>
        </w:trPr>
        <w:tc>
          <w:tcPr>
            <w:tcW w:w="2201" w:type="pct"/>
            <w:gridSpan w:val="2"/>
            <w:vAlign w:val="center"/>
          </w:tcPr>
          <w:p w:rsidR="00495A04" w:rsidRDefault="00495A04" w:rsidP="00A76EE5">
            <w:pPr>
              <w:rPr>
                <w:rFonts w:asciiTheme="minorHAnsi" w:hAnsiTheme="minorHAnsi" w:cstheme="minorHAnsi"/>
                <w:sz w:val="22"/>
                <w:szCs w:val="22"/>
              </w:rPr>
            </w:pPr>
            <w:r>
              <w:rPr>
                <w:rFonts w:asciiTheme="minorHAnsi" w:hAnsiTheme="minorHAnsi" w:cstheme="minorHAnsi"/>
                <w:sz w:val="22"/>
                <w:szCs w:val="22"/>
              </w:rPr>
              <w:t>Helman, Jeff</w:t>
            </w: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p w:rsidR="00495A04" w:rsidRDefault="00495A04" w:rsidP="00A76EE5">
            <w:pPr>
              <w:rPr>
                <w:rFonts w:asciiTheme="minorHAnsi" w:hAnsiTheme="minorHAnsi" w:cstheme="minorHAnsi"/>
                <w:sz w:val="22"/>
                <w:szCs w:val="22"/>
              </w:rPr>
            </w:pPr>
            <w:r>
              <w:rPr>
                <w:rFonts w:asciiTheme="minorHAnsi" w:hAnsiTheme="minorHAnsi" w:cstheme="minorHAnsi"/>
                <w:sz w:val="22"/>
                <w:szCs w:val="22"/>
              </w:rPr>
              <w:t>Tyburski</w:t>
            </w:r>
            <w:r w:rsidRPr="00FE0193">
              <w:rPr>
                <w:rFonts w:asciiTheme="minorHAnsi" w:hAnsiTheme="minorHAnsi" w:cstheme="minorHAnsi"/>
                <w:sz w:val="22"/>
                <w:szCs w:val="22"/>
              </w:rPr>
              <w:t xml:space="preserve">. </w:t>
            </w:r>
            <w:r>
              <w:rPr>
                <w:rFonts w:asciiTheme="minorHAnsi" w:hAnsiTheme="minorHAnsi" w:cstheme="minorHAnsi"/>
                <w:sz w:val="22"/>
                <w:szCs w:val="22"/>
              </w:rPr>
              <w:t>Michael</w:t>
            </w:r>
          </w:p>
        </w:tc>
        <w:tc>
          <w:tcPr>
            <w:tcW w:w="229" w:type="pct"/>
            <w:vAlign w:val="center"/>
          </w:tcPr>
          <w:p w:rsidR="00495A04" w:rsidRPr="00FE0193" w:rsidRDefault="00495A04" w:rsidP="00A76EE5">
            <w:pPr>
              <w:jc w:val="center"/>
              <w:rPr>
                <w:rFonts w:asciiTheme="minorHAnsi" w:hAnsiTheme="minorHAnsi" w:cstheme="minorHAnsi"/>
                <w:sz w:val="22"/>
                <w:szCs w:val="22"/>
              </w:rPr>
            </w:pPr>
          </w:p>
        </w:tc>
      </w:tr>
      <w:tr w:rsidR="00495A04" w:rsidRPr="00541A82" w:rsidTr="00A76EE5">
        <w:trPr>
          <w:trHeight w:val="377"/>
        </w:trPr>
        <w:tc>
          <w:tcPr>
            <w:tcW w:w="2201" w:type="pct"/>
            <w:gridSpan w:val="2"/>
            <w:vAlign w:val="center"/>
          </w:tcPr>
          <w:p w:rsidR="00495A04" w:rsidRPr="00541A82" w:rsidRDefault="00495A04" w:rsidP="00A76EE5">
            <w:pPr>
              <w:rPr>
                <w:rFonts w:asciiTheme="minorHAnsi" w:hAnsiTheme="minorHAnsi" w:cstheme="minorHAnsi"/>
                <w:sz w:val="22"/>
                <w:szCs w:val="22"/>
              </w:rPr>
            </w:pPr>
            <w:r w:rsidRPr="00CE06A4">
              <w:rPr>
                <w:rFonts w:asciiTheme="minorHAnsi" w:hAnsiTheme="minorHAnsi" w:cstheme="minorHAnsi"/>
                <w:sz w:val="22"/>
                <w:szCs w:val="22"/>
              </w:rPr>
              <w:t>Lanigan-Jones, Princess</w:t>
            </w:r>
          </w:p>
        </w:tc>
        <w:tc>
          <w:tcPr>
            <w:tcW w:w="442" w:type="pct"/>
            <w:vAlign w:val="center"/>
          </w:tcPr>
          <w:p w:rsidR="00495A04" w:rsidRPr="00541A82" w:rsidRDefault="00ED4EBE"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p w:rsidR="00495A04" w:rsidRPr="00FE0193" w:rsidRDefault="00495A04" w:rsidP="00A76EE5">
            <w:pPr>
              <w:rPr>
                <w:rFonts w:asciiTheme="minorHAnsi" w:hAnsiTheme="minorHAnsi" w:cstheme="minorHAnsi"/>
                <w:sz w:val="22"/>
                <w:szCs w:val="22"/>
              </w:rPr>
            </w:pPr>
            <w:r>
              <w:rPr>
                <w:rFonts w:asciiTheme="minorHAnsi" w:hAnsiTheme="minorHAnsi" w:cstheme="minorHAnsi"/>
                <w:sz w:val="22"/>
                <w:szCs w:val="22"/>
                <w:lang w:val="es-ES_tradnl"/>
              </w:rPr>
              <w:t>Whitecar, Michelle</w:t>
            </w:r>
            <w:r w:rsidDel="00564E26">
              <w:rPr>
                <w:rFonts w:asciiTheme="minorHAnsi" w:hAnsiTheme="minorHAnsi" w:cstheme="minorHAnsi"/>
                <w:sz w:val="22"/>
                <w:szCs w:val="22"/>
              </w:rPr>
              <w:t xml:space="preserve"> </w:t>
            </w:r>
          </w:p>
        </w:tc>
        <w:tc>
          <w:tcPr>
            <w:tcW w:w="229" w:type="pct"/>
            <w:vAlign w:val="center"/>
          </w:tcPr>
          <w:p w:rsidR="00495A04" w:rsidRPr="00FE0193" w:rsidRDefault="00495A04" w:rsidP="00A76EE5">
            <w:pPr>
              <w:jc w:val="center"/>
              <w:rPr>
                <w:rFonts w:asciiTheme="minorHAnsi" w:hAnsiTheme="minorHAnsi" w:cstheme="minorHAnsi"/>
                <w:sz w:val="22"/>
                <w:szCs w:val="22"/>
              </w:rPr>
            </w:pPr>
          </w:p>
        </w:tc>
      </w:tr>
    </w:tbl>
    <w:p w:rsidR="00495A04" w:rsidRPr="00FE0193" w:rsidRDefault="00495A04" w:rsidP="00495A04">
      <w:pPr>
        <w:pStyle w:val="FieldText"/>
        <w:spacing w:before="0" w:after="0"/>
        <w:rPr>
          <w:rFonts w:asciiTheme="minorHAnsi" w:hAnsiTheme="minorHAnsi" w:cstheme="minorHAnsi"/>
          <w:b/>
          <w:bCs/>
          <w:sz w:val="22"/>
          <w:szCs w:val="22"/>
        </w:rPr>
      </w:pPr>
    </w:p>
    <w:p w:rsidR="00495A04" w:rsidRDefault="00495A04" w:rsidP="00495A04">
      <w:pPr>
        <w:shd w:val="clear" w:color="auto" w:fill="FFFFFF"/>
        <w:spacing w:before="100" w:beforeAutospacing="1" w:after="100" w:afterAutospacing="1"/>
      </w:pPr>
      <w:r>
        <w:rPr>
          <w:b/>
          <w:bCs/>
        </w:rPr>
        <w:t>Agenda</w:t>
      </w:r>
      <w:r>
        <w:t xml:space="preserve"> </w:t>
      </w:r>
    </w:p>
    <w:p w:rsidR="00495A04" w:rsidRDefault="004A72BD" w:rsidP="00495A04">
      <w:pPr>
        <w:numPr>
          <w:ilvl w:val="0"/>
          <w:numId w:val="2"/>
        </w:numPr>
        <w:shd w:val="clear" w:color="auto" w:fill="FFFFFF"/>
        <w:spacing w:before="100" w:beforeAutospacing="1" w:after="100" w:afterAutospacing="1"/>
      </w:pPr>
      <w:r>
        <w:t>Overall</w:t>
      </w:r>
      <w:r w:rsidR="00F656D1">
        <w:t xml:space="preserve"> Pilot update and next steps</w:t>
      </w:r>
    </w:p>
    <w:p w:rsidR="002548D8" w:rsidRDefault="00350986" w:rsidP="002548D8">
      <w:pPr>
        <w:numPr>
          <w:ilvl w:val="1"/>
          <w:numId w:val="2"/>
        </w:numPr>
        <w:shd w:val="clear" w:color="auto" w:fill="FFFFFF"/>
        <w:spacing w:before="100" w:beforeAutospacing="1" w:after="100" w:afterAutospacing="1"/>
      </w:pPr>
      <w:r>
        <w:t>Ongoing discussions</w:t>
      </w:r>
      <w:r w:rsidR="002548D8">
        <w:t xml:space="preserve"> with Martin Prahl to identify the issues found during the Pilot test and determine </w:t>
      </w:r>
      <w:r>
        <w:t>next steps and process improvements.</w:t>
      </w:r>
    </w:p>
    <w:p w:rsidR="004C7D80" w:rsidRDefault="00F656D1" w:rsidP="003B2E11">
      <w:pPr>
        <w:numPr>
          <w:ilvl w:val="0"/>
          <w:numId w:val="2"/>
        </w:numPr>
        <w:shd w:val="clear" w:color="auto" w:fill="FFFFFF"/>
        <w:spacing w:before="100" w:beforeAutospacing="1" w:after="100" w:afterAutospacing="1"/>
      </w:pPr>
      <w:r>
        <w:t>Update on the</w:t>
      </w:r>
      <w:r w:rsidR="00495A04">
        <w:t xml:space="preserve"> Pilot </w:t>
      </w:r>
      <w:r>
        <w:t xml:space="preserve">Testing with SSA </w:t>
      </w:r>
      <w:r w:rsidR="001A07F1">
        <w:t>Status.</w:t>
      </w:r>
      <w:r w:rsidR="000A23FE">
        <w:t xml:space="preserve">  </w:t>
      </w:r>
    </w:p>
    <w:p w:rsidR="001A07F1" w:rsidRDefault="006B33DC" w:rsidP="002548D8">
      <w:pPr>
        <w:numPr>
          <w:ilvl w:val="1"/>
          <w:numId w:val="2"/>
        </w:numPr>
        <w:shd w:val="clear" w:color="auto" w:fill="FFFFFF"/>
        <w:spacing w:before="100" w:beforeAutospacing="1" w:after="100" w:afterAutospacing="1"/>
      </w:pPr>
      <w:r>
        <w:t xml:space="preserve">All Pilot participants has completed SSA testing successful </w:t>
      </w:r>
      <w:r w:rsidR="001A07F1">
        <w:t xml:space="preserve"> </w:t>
      </w:r>
    </w:p>
    <w:p w:rsidR="00B4010B" w:rsidRDefault="00B4010B" w:rsidP="00B4010B">
      <w:pPr>
        <w:numPr>
          <w:ilvl w:val="0"/>
          <w:numId w:val="2"/>
        </w:numPr>
        <w:shd w:val="clear" w:color="auto" w:fill="FFFFFF"/>
        <w:spacing w:before="100" w:beforeAutospacing="1" w:after="100" w:afterAutospacing="1"/>
      </w:pPr>
      <w:r>
        <w:t xml:space="preserve">CC Meeting update </w:t>
      </w:r>
      <w:r w:rsidR="00F656D1">
        <w:t xml:space="preserve">(Meeting changed to </w:t>
      </w:r>
      <w:r w:rsidR="00AC51ED">
        <w:t>2</w:t>
      </w:r>
      <w:r w:rsidR="00F656D1">
        <w:t>/20/2015)</w:t>
      </w:r>
    </w:p>
    <w:p w:rsidR="002548D8" w:rsidRDefault="002548D8" w:rsidP="002548D8">
      <w:pPr>
        <w:numPr>
          <w:ilvl w:val="1"/>
          <w:numId w:val="2"/>
        </w:numPr>
        <w:shd w:val="clear" w:color="auto" w:fill="FFFFFF"/>
        <w:spacing w:before="100" w:beforeAutospacing="1" w:after="100" w:afterAutospacing="1"/>
      </w:pPr>
      <w:r>
        <w:t xml:space="preserve">For the CC meeting we are not going to ask for Production status for now. We are going to recommend to extend the pilot testing to additional Pilot volunteers to avoid the burden to IOD, MIRTH and MRO. </w:t>
      </w:r>
    </w:p>
    <w:p w:rsidR="000A23FE" w:rsidRDefault="00495A04" w:rsidP="000A23FE">
      <w:pPr>
        <w:numPr>
          <w:ilvl w:val="0"/>
          <w:numId w:val="2"/>
        </w:numPr>
        <w:shd w:val="clear" w:color="auto" w:fill="FFFFFF"/>
        <w:spacing w:before="100" w:beforeAutospacing="1" w:after="100" w:afterAutospacing="1"/>
      </w:pPr>
      <w:r>
        <w:t>General Q&amp;A from Group</w:t>
      </w:r>
    </w:p>
    <w:p w:rsidR="002548D8" w:rsidRDefault="00350986" w:rsidP="002548D8">
      <w:pPr>
        <w:numPr>
          <w:ilvl w:val="1"/>
          <w:numId w:val="2"/>
        </w:numPr>
        <w:shd w:val="clear" w:color="auto" w:fill="FFFFFF"/>
        <w:spacing w:before="100" w:beforeAutospacing="1" w:after="100" w:afterAutospacing="1"/>
      </w:pPr>
      <w:r>
        <w:t>We</w:t>
      </w:r>
      <w:r w:rsidR="002548D8">
        <w:t xml:space="preserve"> are going to have t</w:t>
      </w:r>
      <w:r>
        <w:t xml:space="preserve">he next ACP Meeting on the Feb </w:t>
      </w:r>
      <w:r w:rsidR="002548D8">
        <w:t>13</w:t>
      </w:r>
      <w:r w:rsidR="002548D8" w:rsidRPr="002548D8">
        <w:rPr>
          <w:vertAlign w:val="superscript"/>
        </w:rPr>
        <w:t>th</w:t>
      </w:r>
      <w:r w:rsidR="002548D8">
        <w:t xml:space="preserve"> as a group moving forward with we will update the team via emails.</w:t>
      </w:r>
    </w:p>
    <w:p w:rsidR="00495A04" w:rsidRDefault="00495A04" w:rsidP="00495A04">
      <w:pPr>
        <w:spacing w:after="200" w:line="276" w:lineRule="auto"/>
      </w:pPr>
      <w:r>
        <w:br w:type="page"/>
      </w:r>
    </w:p>
    <w:p w:rsidR="00495A04" w:rsidRDefault="00495A04" w:rsidP="00495A04">
      <w:pPr>
        <w:shd w:val="clear" w:color="auto" w:fill="FFFFFF"/>
        <w:ind w:left="720"/>
        <w:rPr>
          <w:color w:val="000000"/>
        </w:rPr>
      </w:pPr>
    </w:p>
    <w:p w:rsidR="00495A04" w:rsidRPr="00663C4B" w:rsidRDefault="00495A04" w:rsidP="00495A04">
      <w:pPr>
        <w:shd w:val="clear" w:color="auto" w:fill="FFFFFF"/>
        <w:rPr>
          <w:rFonts w:asciiTheme="minorHAnsi" w:hAnsiTheme="minorHAnsi"/>
          <w:b/>
          <w:color w:val="000000"/>
          <w:sz w:val="22"/>
          <w:szCs w:val="22"/>
        </w:rPr>
      </w:pPr>
      <w:r w:rsidRPr="00663C4B">
        <w:rPr>
          <w:rFonts w:asciiTheme="minorHAnsi" w:hAnsiTheme="minorHAnsi"/>
          <w:b/>
          <w:color w:val="000000"/>
          <w:sz w:val="22"/>
          <w:szCs w:val="22"/>
        </w:rPr>
        <w:t>Documents:</w:t>
      </w:r>
    </w:p>
    <w:p w:rsidR="00AC51ED" w:rsidRPr="00AC51ED" w:rsidRDefault="00512E8E" w:rsidP="00AC51ED">
      <w:pPr>
        <w:numPr>
          <w:ilvl w:val="0"/>
          <w:numId w:val="1"/>
        </w:numPr>
        <w:shd w:val="clear" w:color="auto" w:fill="FFFFFF"/>
        <w:spacing w:after="200" w:line="276" w:lineRule="auto"/>
        <w:contextualSpacing/>
        <w:rPr>
          <w:rFonts w:asciiTheme="minorHAnsi" w:eastAsia="Calibri" w:hAnsiTheme="minorHAnsi"/>
          <w:color w:val="000000"/>
          <w:sz w:val="22"/>
          <w:szCs w:val="22"/>
        </w:rPr>
      </w:pPr>
      <w:hyperlink r:id="rId8" w:history="1">
        <w:r w:rsidR="00AC51ED" w:rsidRPr="00AC51ED">
          <w:rPr>
            <w:rFonts w:eastAsia="Calibri" w:cs="Arial"/>
            <w:color w:val="0000FF" w:themeColor="hyperlink"/>
            <w:sz w:val="21"/>
            <w:szCs w:val="21"/>
            <w:u w:val="single"/>
          </w:rPr>
          <w:t>2014_12_19_ACP_SSA_Profile_Test_Cases_withComments.docx</w:t>
        </w:r>
      </w:hyperlink>
    </w:p>
    <w:p w:rsidR="00AC51ED" w:rsidRPr="00AC51ED" w:rsidRDefault="00512E8E" w:rsidP="00AC51ED">
      <w:pPr>
        <w:numPr>
          <w:ilvl w:val="0"/>
          <w:numId w:val="1"/>
        </w:numPr>
        <w:shd w:val="clear" w:color="auto" w:fill="FFFFFF"/>
        <w:spacing w:after="200" w:line="276" w:lineRule="auto"/>
        <w:contextualSpacing/>
        <w:rPr>
          <w:rFonts w:asciiTheme="minorHAnsi" w:eastAsia="Calibri" w:hAnsiTheme="minorHAnsi"/>
          <w:color w:val="000000"/>
          <w:sz w:val="22"/>
          <w:szCs w:val="22"/>
        </w:rPr>
      </w:pPr>
      <w:hyperlink r:id="rId9" w:history="1">
        <w:r w:rsidR="00AC51ED" w:rsidRPr="00AC51ED">
          <w:rPr>
            <w:rFonts w:cs="Arial"/>
            <w:color w:val="0000FF" w:themeColor="hyperlink"/>
            <w:sz w:val="21"/>
            <w:szCs w:val="21"/>
            <w:u w:val="single"/>
          </w:rPr>
          <w:t>2014-12-19_CL_Access_Consent_Policy_ACP.xlsx</w:t>
        </w:r>
      </w:hyperlink>
    </w:p>
    <w:p w:rsidR="00AC51ED" w:rsidRPr="00AC51ED" w:rsidRDefault="00AC51ED" w:rsidP="00AC51ED">
      <w:pPr>
        <w:shd w:val="clear" w:color="auto" w:fill="FFFFFF"/>
        <w:spacing w:after="200" w:line="276" w:lineRule="auto"/>
        <w:ind w:left="720"/>
        <w:contextualSpacing/>
        <w:rPr>
          <w:rFonts w:asciiTheme="minorHAnsi" w:eastAsia="Calibri" w:hAnsiTheme="minorHAnsi"/>
          <w:color w:val="000000"/>
          <w:sz w:val="22"/>
          <w:szCs w:val="22"/>
        </w:rPr>
      </w:pPr>
    </w:p>
    <w:p w:rsidR="00495A04" w:rsidRPr="00663C4B" w:rsidRDefault="00495A04" w:rsidP="00AC51ED">
      <w:pPr>
        <w:shd w:val="clear" w:color="auto" w:fill="FFFFFF"/>
        <w:rPr>
          <w:rFonts w:asciiTheme="minorHAnsi" w:hAnsiTheme="minorHAnsi" w:cstheme="minorHAnsi"/>
          <w:sz w:val="22"/>
          <w:szCs w:val="22"/>
        </w:rPr>
      </w:pPr>
      <w:r w:rsidRPr="00541A82">
        <w:rPr>
          <w:rFonts w:asciiTheme="minorHAnsi" w:hAnsiTheme="minorHAnsi" w:cstheme="minorHAnsi"/>
          <w:b/>
          <w:bCs/>
          <w:sz w:val="22"/>
          <w:szCs w:val="22"/>
        </w:rPr>
        <w:t>Action Items:</w:t>
      </w:r>
      <w:r w:rsidRPr="00B856FA">
        <w:rPr>
          <w:rFonts w:asciiTheme="minorHAnsi" w:hAnsiTheme="minorHAnsi"/>
          <w:color w:val="000000"/>
          <w:sz w:val="22"/>
          <w:szCs w:val="22"/>
        </w:rPr>
        <w:t xml:space="preserve"> </w:t>
      </w:r>
      <w:r>
        <w:rPr>
          <w:rFonts w:asciiTheme="minorHAnsi" w:hAnsiTheme="minorHAnsi"/>
          <w:color w:val="000000"/>
          <w:sz w:val="22"/>
          <w:szCs w:val="22"/>
        </w:rPr>
        <w:t xml:space="preserve"> </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2731"/>
        <w:gridCol w:w="1793"/>
        <w:gridCol w:w="1188"/>
        <w:gridCol w:w="1299"/>
        <w:gridCol w:w="2412"/>
      </w:tblGrid>
      <w:tr w:rsidR="00495A04" w:rsidRPr="00541A82" w:rsidTr="004E2D15">
        <w:tc>
          <w:tcPr>
            <w:tcW w:w="477"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ID</w:t>
            </w:r>
          </w:p>
        </w:tc>
        <w:tc>
          <w:tcPr>
            <w:tcW w:w="2731"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Description</w:t>
            </w:r>
          </w:p>
        </w:tc>
        <w:tc>
          <w:tcPr>
            <w:tcW w:w="1793"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Owner</w:t>
            </w:r>
          </w:p>
        </w:tc>
        <w:tc>
          <w:tcPr>
            <w:tcW w:w="1188"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Date Opened</w:t>
            </w:r>
          </w:p>
        </w:tc>
        <w:tc>
          <w:tcPr>
            <w:tcW w:w="1299"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Date Due</w:t>
            </w:r>
          </w:p>
        </w:tc>
        <w:tc>
          <w:tcPr>
            <w:tcW w:w="2412"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Comments</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1</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Review Artifacts Distributed 7/18/2014</w:t>
            </w:r>
            <w:r>
              <w:rPr>
                <w:rFonts w:asciiTheme="minorHAnsi" w:hAnsiTheme="minorHAnsi"/>
                <w:sz w:val="20"/>
              </w:rPr>
              <w:t xml:space="preserve"> with </w:t>
            </w:r>
            <w:r w:rsidRPr="00541A82">
              <w:rPr>
                <w:rFonts w:asciiTheme="minorHAnsi" w:hAnsiTheme="minorHAnsi"/>
                <w:sz w:val="20"/>
              </w:rPr>
              <w:t>comments by participants</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Workgroup Members</w:t>
            </w:r>
          </w:p>
        </w:tc>
        <w:tc>
          <w:tcPr>
            <w:tcW w:w="1188" w:type="dxa"/>
          </w:tcPr>
          <w:p w:rsidR="00495A04" w:rsidRPr="00541A82" w:rsidRDefault="00495A04" w:rsidP="00A76EE5">
            <w:pPr>
              <w:rPr>
                <w:rFonts w:asciiTheme="minorHAnsi" w:hAnsiTheme="minorHAnsi"/>
                <w:sz w:val="20"/>
              </w:rPr>
            </w:pPr>
            <w:r w:rsidRPr="00541A82">
              <w:rPr>
                <w:rFonts w:asciiTheme="minorHAnsi" w:hAnsiTheme="minorHAnsi"/>
                <w:sz w:val="20"/>
              </w:rPr>
              <w:t>7/18/2014</w:t>
            </w:r>
          </w:p>
        </w:tc>
        <w:tc>
          <w:tcPr>
            <w:tcW w:w="1299" w:type="dxa"/>
          </w:tcPr>
          <w:p w:rsidR="00495A04" w:rsidRPr="00541A82" w:rsidRDefault="00495A04" w:rsidP="00A76EE5">
            <w:pPr>
              <w:rPr>
                <w:rFonts w:asciiTheme="minorHAnsi" w:hAnsiTheme="minorHAnsi"/>
                <w:sz w:val="20"/>
              </w:rPr>
            </w:pPr>
            <w:r w:rsidRPr="00541A82">
              <w:rPr>
                <w:rFonts w:asciiTheme="minorHAnsi" w:hAnsiTheme="minorHAnsi"/>
                <w:sz w:val="20"/>
              </w:rPr>
              <w:t>7/25/2014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2</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Posting of Comment Forms and Resolutions</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Chairs and  Healtheway Staff</w:t>
            </w:r>
          </w:p>
        </w:tc>
        <w:tc>
          <w:tcPr>
            <w:tcW w:w="1188" w:type="dxa"/>
          </w:tcPr>
          <w:p w:rsidR="00495A04" w:rsidRPr="00541A82" w:rsidRDefault="00495A04" w:rsidP="00A76EE5">
            <w:pPr>
              <w:rPr>
                <w:rFonts w:asciiTheme="minorHAnsi" w:hAnsiTheme="minorHAnsi"/>
                <w:sz w:val="20"/>
              </w:rPr>
            </w:pPr>
            <w:r w:rsidRPr="00541A82">
              <w:rPr>
                <w:rFonts w:asciiTheme="minorHAnsi" w:hAnsiTheme="minorHAnsi"/>
                <w:sz w:val="20"/>
              </w:rPr>
              <w:t>7/18/2014</w:t>
            </w:r>
          </w:p>
        </w:tc>
        <w:tc>
          <w:tcPr>
            <w:tcW w:w="1299" w:type="dxa"/>
          </w:tcPr>
          <w:p w:rsidR="00495A04" w:rsidRPr="00541A82" w:rsidRDefault="00495A04" w:rsidP="00A76EE5">
            <w:pPr>
              <w:rPr>
                <w:rFonts w:asciiTheme="minorHAnsi" w:hAnsiTheme="minorHAnsi"/>
                <w:sz w:val="20"/>
              </w:rPr>
            </w:pPr>
            <w:r>
              <w:rPr>
                <w:rFonts w:asciiTheme="minorHAnsi" w:hAnsiTheme="minorHAnsi"/>
                <w:sz w:val="20"/>
              </w:rPr>
              <w:t>08</w:t>
            </w:r>
            <w:r w:rsidRPr="00541A82">
              <w:rPr>
                <w:rFonts w:asciiTheme="minorHAnsi" w:hAnsiTheme="minorHAnsi"/>
                <w:sz w:val="20"/>
              </w:rPr>
              <w:t>/</w:t>
            </w:r>
            <w:r>
              <w:rPr>
                <w:rFonts w:asciiTheme="minorHAnsi" w:hAnsiTheme="minorHAnsi"/>
                <w:sz w:val="20"/>
              </w:rPr>
              <w:t>11</w:t>
            </w:r>
            <w:r w:rsidRPr="00541A82">
              <w:rPr>
                <w:rFonts w:asciiTheme="minorHAnsi" w:hAnsiTheme="minorHAnsi"/>
                <w:sz w:val="20"/>
              </w:rPr>
              <w:t>/2014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3</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Incorporate edits to Artifacts</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Chairs and  Healtheway Staff</w:t>
            </w:r>
          </w:p>
        </w:tc>
        <w:tc>
          <w:tcPr>
            <w:tcW w:w="1188" w:type="dxa"/>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7/18/2014</w:t>
            </w:r>
          </w:p>
        </w:tc>
        <w:tc>
          <w:tcPr>
            <w:tcW w:w="1299" w:type="dxa"/>
          </w:tcPr>
          <w:p w:rsidR="00495A04" w:rsidRPr="00541A82" w:rsidRDefault="00495A04" w:rsidP="00A76EE5">
            <w:pPr>
              <w:rPr>
                <w:rFonts w:asciiTheme="minorHAnsi" w:hAnsiTheme="minorHAnsi"/>
                <w:sz w:val="20"/>
              </w:rPr>
            </w:pPr>
            <w:r>
              <w:rPr>
                <w:rFonts w:asciiTheme="minorHAnsi" w:hAnsiTheme="minorHAnsi"/>
                <w:sz w:val="20"/>
              </w:rPr>
              <w:t>08</w:t>
            </w:r>
            <w:r w:rsidRPr="00541A82">
              <w:rPr>
                <w:rFonts w:asciiTheme="minorHAnsi" w:hAnsiTheme="minorHAnsi"/>
                <w:sz w:val="20"/>
              </w:rPr>
              <w:t>/</w:t>
            </w:r>
            <w:r>
              <w:rPr>
                <w:rFonts w:asciiTheme="minorHAnsi" w:hAnsiTheme="minorHAnsi"/>
                <w:sz w:val="20"/>
              </w:rPr>
              <w:t>04</w:t>
            </w:r>
            <w:r w:rsidRPr="00541A82">
              <w:rPr>
                <w:rFonts w:asciiTheme="minorHAnsi" w:hAnsiTheme="minorHAnsi"/>
                <w:sz w:val="20"/>
              </w:rPr>
              <w:t>/2014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4</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 xml:space="preserve">Review Final Draft of Artifacts </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Workgroup Members</w:t>
            </w:r>
          </w:p>
        </w:tc>
        <w:tc>
          <w:tcPr>
            <w:tcW w:w="1188" w:type="dxa"/>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7/11/2014</w:t>
            </w:r>
          </w:p>
        </w:tc>
        <w:tc>
          <w:tcPr>
            <w:tcW w:w="1299" w:type="dxa"/>
          </w:tcPr>
          <w:p w:rsidR="00495A04" w:rsidRPr="00541A82" w:rsidRDefault="00495A04" w:rsidP="00A76EE5">
            <w:pPr>
              <w:rPr>
                <w:rFonts w:asciiTheme="minorHAnsi" w:hAnsiTheme="minorHAnsi"/>
                <w:sz w:val="20"/>
              </w:rPr>
            </w:pPr>
            <w:r w:rsidRPr="00541A82">
              <w:rPr>
                <w:rFonts w:asciiTheme="minorHAnsi" w:hAnsiTheme="minorHAnsi"/>
                <w:sz w:val="20"/>
              </w:rPr>
              <w:t>8/</w:t>
            </w:r>
            <w:r>
              <w:rPr>
                <w:rFonts w:asciiTheme="minorHAnsi" w:hAnsiTheme="minorHAnsi"/>
                <w:sz w:val="20"/>
              </w:rPr>
              <w:t>08</w:t>
            </w:r>
            <w:r w:rsidRPr="00541A82">
              <w:rPr>
                <w:rFonts w:asciiTheme="minorHAnsi" w:hAnsiTheme="minorHAnsi"/>
                <w:sz w:val="20"/>
              </w:rPr>
              <w:t>/2014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5</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Approval of SSA Phase One Testing Artifact</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Workgroup Members</w:t>
            </w:r>
          </w:p>
        </w:tc>
        <w:tc>
          <w:tcPr>
            <w:tcW w:w="1188" w:type="dxa"/>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7/18/2014</w:t>
            </w:r>
          </w:p>
        </w:tc>
        <w:tc>
          <w:tcPr>
            <w:tcW w:w="1299" w:type="dxa"/>
          </w:tcPr>
          <w:p w:rsidR="00495A04" w:rsidRPr="00541A82" w:rsidRDefault="00495A04" w:rsidP="00A76EE5">
            <w:pPr>
              <w:rPr>
                <w:rFonts w:asciiTheme="minorHAnsi" w:hAnsiTheme="minorHAnsi"/>
                <w:sz w:val="20"/>
              </w:rPr>
            </w:pPr>
            <w:r>
              <w:rPr>
                <w:rFonts w:asciiTheme="minorHAnsi" w:hAnsiTheme="minorHAnsi"/>
                <w:sz w:val="20"/>
              </w:rPr>
              <w:t>8/11</w:t>
            </w:r>
            <w:r w:rsidRPr="00541A82">
              <w:rPr>
                <w:rFonts w:asciiTheme="minorHAnsi" w:hAnsiTheme="minorHAnsi"/>
                <w:sz w:val="20"/>
              </w:rPr>
              <w:t>/2014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Pr>
                <w:rFonts w:asciiTheme="minorHAnsi" w:hAnsiTheme="minorHAnsi" w:cstheme="minorHAnsi"/>
                <w:sz w:val="20"/>
              </w:rPr>
              <w:t>6</w:t>
            </w:r>
          </w:p>
        </w:tc>
        <w:tc>
          <w:tcPr>
            <w:tcW w:w="2731" w:type="dxa"/>
          </w:tcPr>
          <w:p w:rsidR="00495A04" w:rsidRPr="00541A82" w:rsidRDefault="00495A04" w:rsidP="00A76EE5">
            <w:pPr>
              <w:rPr>
                <w:rFonts w:asciiTheme="minorHAnsi" w:hAnsiTheme="minorHAnsi"/>
                <w:sz w:val="20"/>
              </w:rPr>
            </w:pPr>
            <w:r>
              <w:rPr>
                <w:rFonts w:asciiTheme="minorHAnsi" w:hAnsiTheme="minorHAnsi"/>
                <w:sz w:val="20"/>
              </w:rPr>
              <w:t>Test Tool Development</w:t>
            </w:r>
          </w:p>
        </w:tc>
        <w:tc>
          <w:tcPr>
            <w:tcW w:w="1793" w:type="dxa"/>
          </w:tcPr>
          <w:p w:rsidR="00495A04" w:rsidRPr="00541A82" w:rsidRDefault="00495A04" w:rsidP="00A76EE5">
            <w:pPr>
              <w:rPr>
                <w:rFonts w:asciiTheme="minorHAnsi" w:hAnsiTheme="minorHAnsi"/>
                <w:sz w:val="20"/>
              </w:rPr>
            </w:pPr>
            <w:r>
              <w:rPr>
                <w:rFonts w:asciiTheme="minorHAnsi" w:hAnsiTheme="minorHAnsi"/>
                <w:sz w:val="20"/>
              </w:rPr>
              <w:t>Healtheway/Aegis</w:t>
            </w:r>
          </w:p>
        </w:tc>
        <w:tc>
          <w:tcPr>
            <w:tcW w:w="1188"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8/2014</w:t>
            </w:r>
          </w:p>
        </w:tc>
        <w:tc>
          <w:tcPr>
            <w:tcW w:w="1299" w:type="dxa"/>
          </w:tcPr>
          <w:p w:rsidR="00495A04" w:rsidRDefault="00495A04" w:rsidP="00A76EE5">
            <w:pPr>
              <w:rPr>
                <w:rFonts w:asciiTheme="minorHAnsi" w:hAnsiTheme="minorHAnsi"/>
                <w:sz w:val="20"/>
              </w:rPr>
            </w:pPr>
            <w:r>
              <w:rPr>
                <w:rFonts w:asciiTheme="minorHAnsi" w:hAnsiTheme="minorHAnsi"/>
                <w:sz w:val="20"/>
              </w:rPr>
              <w:t>9/30/2014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Default="00495A04" w:rsidP="00A76EE5">
            <w:pPr>
              <w:jc w:val="center"/>
              <w:rPr>
                <w:rFonts w:asciiTheme="minorHAnsi" w:hAnsiTheme="minorHAnsi" w:cstheme="minorHAnsi"/>
                <w:sz w:val="20"/>
              </w:rPr>
            </w:pPr>
            <w:r>
              <w:rPr>
                <w:rFonts w:asciiTheme="minorHAnsi" w:hAnsiTheme="minorHAnsi" w:cstheme="minorHAnsi"/>
                <w:sz w:val="20"/>
              </w:rPr>
              <w:t>7</w:t>
            </w:r>
          </w:p>
        </w:tc>
        <w:tc>
          <w:tcPr>
            <w:tcW w:w="2731" w:type="dxa"/>
          </w:tcPr>
          <w:p w:rsidR="00495A04" w:rsidRDefault="00495A04" w:rsidP="004E2D15">
            <w:pPr>
              <w:rPr>
                <w:rFonts w:asciiTheme="minorHAnsi" w:hAnsiTheme="minorHAnsi"/>
                <w:sz w:val="20"/>
              </w:rPr>
            </w:pPr>
            <w:r>
              <w:rPr>
                <w:rFonts w:asciiTheme="minorHAnsi" w:hAnsiTheme="minorHAnsi"/>
                <w:sz w:val="20"/>
              </w:rPr>
              <w:t xml:space="preserve">SOW </w:t>
            </w:r>
            <w:r w:rsidR="004E2D15">
              <w:rPr>
                <w:rFonts w:asciiTheme="minorHAnsi" w:hAnsiTheme="minorHAnsi"/>
                <w:sz w:val="20"/>
              </w:rPr>
              <w:t>Executed with</w:t>
            </w:r>
            <w:r>
              <w:rPr>
                <w:rFonts w:asciiTheme="minorHAnsi" w:hAnsiTheme="minorHAnsi"/>
                <w:sz w:val="20"/>
              </w:rPr>
              <w:t xml:space="preserve"> Aegis</w:t>
            </w:r>
          </w:p>
        </w:tc>
        <w:tc>
          <w:tcPr>
            <w:tcW w:w="1793" w:type="dxa"/>
          </w:tcPr>
          <w:p w:rsidR="00495A04" w:rsidRDefault="00495A04" w:rsidP="00A76EE5">
            <w:pPr>
              <w:rPr>
                <w:rFonts w:asciiTheme="minorHAnsi" w:hAnsiTheme="minorHAnsi"/>
                <w:sz w:val="20"/>
              </w:rPr>
            </w:pPr>
            <w:r>
              <w:rPr>
                <w:rFonts w:asciiTheme="minorHAnsi" w:hAnsiTheme="minorHAnsi"/>
                <w:sz w:val="20"/>
              </w:rPr>
              <w:t>Aegis/Healtheway Staff</w:t>
            </w:r>
          </w:p>
        </w:tc>
        <w:tc>
          <w:tcPr>
            <w:tcW w:w="1188" w:type="dxa"/>
          </w:tcPr>
          <w:p w:rsidR="00495A04" w:rsidRDefault="00495A04" w:rsidP="00A76EE5">
            <w:pPr>
              <w:rPr>
                <w:rFonts w:asciiTheme="minorHAnsi" w:hAnsiTheme="minorHAnsi" w:cstheme="minorHAnsi"/>
                <w:sz w:val="20"/>
              </w:rPr>
            </w:pPr>
            <w:r>
              <w:rPr>
                <w:rFonts w:asciiTheme="minorHAnsi" w:hAnsiTheme="minorHAnsi" w:cstheme="minorHAnsi"/>
                <w:sz w:val="20"/>
              </w:rPr>
              <w:t>8/21/2014</w:t>
            </w:r>
          </w:p>
        </w:tc>
        <w:tc>
          <w:tcPr>
            <w:tcW w:w="1299" w:type="dxa"/>
          </w:tcPr>
          <w:p w:rsidR="00495A04" w:rsidRDefault="00495A04" w:rsidP="00A76EE5">
            <w:pPr>
              <w:rPr>
                <w:rFonts w:asciiTheme="minorHAnsi" w:hAnsiTheme="minorHAnsi"/>
                <w:sz w:val="20"/>
              </w:rPr>
            </w:pPr>
            <w:r>
              <w:rPr>
                <w:rFonts w:asciiTheme="minorHAnsi" w:hAnsiTheme="minorHAnsi"/>
                <w:sz w:val="20"/>
              </w:rPr>
              <w:t>9/15/2014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Default="00495A04" w:rsidP="00A76EE5">
            <w:pPr>
              <w:jc w:val="center"/>
              <w:rPr>
                <w:rFonts w:asciiTheme="minorHAnsi" w:hAnsiTheme="minorHAnsi" w:cstheme="minorHAnsi"/>
                <w:sz w:val="20"/>
              </w:rPr>
            </w:pPr>
            <w:r>
              <w:rPr>
                <w:rFonts w:asciiTheme="minorHAnsi" w:hAnsiTheme="minorHAnsi" w:cstheme="minorHAnsi"/>
                <w:sz w:val="20"/>
              </w:rPr>
              <w:t>8</w:t>
            </w:r>
          </w:p>
        </w:tc>
        <w:tc>
          <w:tcPr>
            <w:tcW w:w="2731" w:type="dxa"/>
          </w:tcPr>
          <w:p w:rsidR="00495A04" w:rsidRDefault="00495A04" w:rsidP="00A76EE5">
            <w:pPr>
              <w:rPr>
                <w:rFonts w:asciiTheme="minorHAnsi" w:hAnsiTheme="minorHAnsi"/>
                <w:sz w:val="20"/>
              </w:rPr>
            </w:pPr>
            <w:r>
              <w:rPr>
                <w:rFonts w:asciiTheme="minorHAnsi" w:hAnsiTheme="minorHAnsi"/>
                <w:sz w:val="20"/>
              </w:rPr>
              <w:t xml:space="preserve">Communication of Target Date for Pilot to Begin </w:t>
            </w:r>
          </w:p>
        </w:tc>
        <w:tc>
          <w:tcPr>
            <w:tcW w:w="1793" w:type="dxa"/>
          </w:tcPr>
          <w:p w:rsidR="00495A04" w:rsidRDefault="00495A04" w:rsidP="00A76EE5">
            <w:pPr>
              <w:rPr>
                <w:rFonts w:asciiTheme="minorHAnsi" w:hAnsiTheme="minorHAnsi"/>
                <w:sz w:val="20"/>
              </w:rPr>
            </w:pPr>
            <w:r>
              <w:rPr>
                <w:rFonts w:asciiTheme="minorHAnsi" w:hAnsiTheme="minorHAnsi"/>
                <w:sz w:val="20"/>
              </w:rPr>
              <w:t>Healtheway Staff</w:t>
            </w:r>
          </w:p>
        </w:tc>
        <w:tc>
          <w:tcPr>
            <w:tcW w:w="1188" w:type="dxa"/>
          </w:tcPr>
          <w:p w:rsidR="00495A04" w:rsidRDefault="00495A04" w:rsidP="00A76EE5">
            <w:pPr>
              <w:rPr>
                <w:rFonts w:asciiTheme="minorHAnsi" w:hAnsiTheme="minorHAnsi" w:cstheme="minorHAnsi"/>
                <w:sz w:val="20"/>
              </w:rPr>
            </w:pPr>
            <w:r>
              <w:rPr>
                <w:rFonts w:asciiTheme="minorHAnsi" w:hAnsiTheme="minorHAnsi" w:cstheme="minorHAnsi"/>
                <w:sz w:val="20"/>
              </w:rPr>
              <w:t>8/22/2014</w:t>
            </w:r>
          </w:p>
        </w:tc>
        <w:tc>
          <w:tcPr>
            <w:tcW w:w="1299" w:type="dxa"/>
          </w:tcPr>
          <w:p w:rsidR="00495A04" w:rsidRDefault="00495A04" w:rsidP="00A76EE5">
            <w:pPr>
              <w:rPr>
                <w:rFonts w:asciiTheme="minorHAnsi" w:hAnsiTheme="minorHAnsi"/>
                <w:sz w:val="20"/>
              </w:rPr>
            </w:pPr>
            <w:r>
              <w:rPr>
                <w:rFonts w:asciiTheme="minorHAnsi" w:hAnsiTheme="minorHAnsi"/>
                <w:sz w:val="20"/>
              </w:rPr>
              <w:t>9/15/2014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Default="00495A04" w:rsidP="00A76EE5">
            <w:pPr>
              <w:jc w:val="center"/>
              <w:rPr>
                <w:rFonts w:asciiTheme="minorHAnsi" w:hAnsiTheme="minorHAnsi" w:cstheme="minorHAnsi"/>
                <w:sz w:val="20"/>
              </w:rPr>
            </w:pPr>
            <w:r>
              <w:rPr>
                <w:rFonts w:asciiTheme="minorHAnsi" w:hAnsiTheme="minorHAnsi" w:cstheme="minorHAnsi"/>
                <w:sz w:val="20"/>
              </w:rPr>
              <w:t>9</w:t>
            </w:r>
          </w:p>
        </w:tc>
        <w:tc>
          <w:tcPr>
            <w:tcW w:w="2731" w:type="dxa"/>
          </w:tcPr>
          <w:p w:rsidR="00495A04" w:rsidRDefault="00495A04" w:rsidP="00A76EE5">
            <w:pPr>
              <w:rPr>
                <w:rFonts w:asciiTheme="minorHAnsi" w:hAnsiTheme="minorHAnsi"/>
                <w:sz w:val="20"/>
              </w:rPr>
            </w:pPr>
            <w:r>
              <w:rPr>
                <w:rFonts w:asciiTheme="minorHAnsi" w:hAnsiTheme="minorHAnsi"/>
                <w:sz w:val="20"/>
              </w:rPr>
              <w:t>Phase 1 – Peer to Peer testing – Test tool development</w:t>
            </w:r>
          </w:p>
        </w:tc>
        <w:tc>
          <w:tcPr>
            <w:tcW w:w="1793" w:type="dxa"/>
          </w:tcPr>
          <w:p w:rsidR="00495A04" w:rsidRDefault="00495A04" w:rsidP="00A76EE5">
            <w:pPr>
              <w:rPr>
                <w:rFonts w:asciiTheme="minorHAnsi" w:hAnsiTheme="minorHAnsi"/>
                <w:sz w:val="20"/>
              </w:rPr>
            </w:pPr>
            <w:r>
              <w:rPr>
                <w:rFonts w:asciiTheme="minorHAnsi" w:hAnsiTheme="minorHAnsi"/>
                <w:sz w:val="20"/>
              </w:rPr>
              <w:t>Pilot Participants/</w:t>
            </w:r>
          </w:p>
          <w:p w:rsidR="00495A04" w:rsidRDefault="00495A04" w:rsidP="00A76EE5">
            <w:pPr>
              <w:rPr>
                <w:rFonts w:asciiTheme="minorHAnsi" w:hAnsiTheme="minorHAnsi"/>
                <w:sz w:val="20"/>
              </w:rPr>
            </w:pPr>
            <w:r>
              <w:rPr>
                <w:rFonts w:asciiTheme="minorHAnsi" w:hAnsiTheme="minorHAnsi"/>
                <w:sz w:val="20"/>
              </w:rPr>
              <w:t>Hew Staff</w:t>
            </w:r>
          </w:p>
        </w:tc>
        <w:tc>
          <w:tcPr>
            <w:tcW w:w="1188" w:type="dxa"/>
          </w:tcPr>
          <w:p w:rsidR="00495A04" w:rsidRDefault="00495A04" w:rsidP="00A76EE5">
            <w:pPr>
              <w:rPr>
                <w:rFonts w:asciiTheme="minorHAnsi" w:hAnsiTheme="minorHAnsi" w:cstheme="minorHAnsi"/>
                <w:sz w:val="20"/>
              </w:rPr>
            </w:pPr>
            <w:r>
              <w:rPr>
                <w:rFonts w:asciiTheme="minorHAnsi" w:hAnsiTheme="minorHAnsi" w:cstheme="minorHAnsi"/>
                <w:sz w:val="20"/>
              </w:rPr>
              <w:t>9/15/2014</w:t>
            </w:r>
          </w:p>
        </w:tc>
        <w:tc>
          <w:tcPr>
            <w:tcW w:w="1299" w:type="dxa"/>
          </w:tcPr>
          <w:p w:rsidR="00495A04" w:rsidRDefault="00495A04" w:rsidP="00A76EE5">
            <w:pPr>
              <w:rPr>
                <w:rFonts w:asciiTheme="minorHAnsi" w:hAnsiTheme="minorHAnsi"/>
                <w:sz w:val="20"/>
              </w:rPr>
            </w:pPr>
            <w:r>
              <w:rPr>
                <w:rFonts w:asciiTheme="minorHAnsi" w:hAnsiTheme="minorHAnsi"/>
                <w:sz w:val="20"/>
              </w:rPr>
              <w:t>10/31/2014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Default="00495A04" w:rsidP="00A76EE5">
            <w:pPr>
              <w:jc w:val="center"/>
              <w:rPr>
                <w:rFonts w:asciiTheme="minorHAnsi" w:hAnsiTheme="minorHAnsi" w:cstheme="minorHAnsi"/>
                <w:sz w:val="20"/>
              </w:rPr>
            </w:pPr>
            <w:r>
              <w:rPr>
                <w:rFonts w:asciiTheme="minorHAnsi" w:hAnsiTheme="minorHAnsi" w:cstheme="minorHAnsi"/>
                <w:sz w:val="20"/>
              </w:rPr>
              <w:t>10</w:t>
            </w:r>
          </w:p>
        </w:tc>
        <w:tc>
          <w:tcPr>
            <w:tcW w:w="2731" w:type="dxa"/>
          </w:tcPr>
          <w:p w:rsidR="00495A04" w:rsidRDefault="00495A04" w:rsidP="00A76EE5">
            <w:pPr>
              <w:rPr>
                <w:rFonts w:asciiTheme="minorHAnsi" w:hAnsiTheme="minorHAnsi"/>
                <w:sz w:val="20"/>
              </w:rPr>
            </w:pPr>
            <w:r>
              <w:rPr>
                <w:rFonts w:asciiTheme="minorHAnsi" w:hAnsiTheme="minorHAnsi"/>
                <w:sz w:val="20"/>
              </w:rPr>
              <w:t>Phase 2 – Automated Testing with DIL</w:t>
            </w:r>
          </w:p>
        </w:tc>
        <w:tc>
          <w:tcPr>
            <w:tcW w:w="1793" w:type="dxa"/>
          </w:tcPr>
          <w:p w:rsidR="00495A04" w:rsidRDefault="00495A04" w:rsidP="00A76EE5">
            <w:pPr>
              <w:rPr>
                <w:rFonts w:asciiTheme="minorHAnsi" w:hAnsiTheme="minorHAnsi"/>
                <w:sz w:val="20"/>
              </w:rPr>
            </w:pPr>
            <w:r>
              <w:rPr>
                <w:rFonts w:asciiTheme="minorHAnsi" w:hAnsiTheme="minorHAnsi"/>
                <w:sz w:val="20"/>
              </w:rPr>
              <w:t>Pilot Participants/</w:t>
            </w:r>
          </w:p>
          <w:p w:rsidR="00495A04" w:rsidRDefault="00495A04" w:rsidP="00A76EE5">
            <w:pPr>
              <w:rPr>
                <w:rFonts w:asciiTheme="minorHAnsi" w:hAnsiTheme="minorHAnsi"/>
                <w:sz w:val="20"/>
              </w:rPr>
            </w:pPr>
            <w:r>
              <w:rPr>
                <w:rFonts w:asciiTheme="minorHAnsi" w:hAnsiTheme="minorHAnsi"/>
                <w:sz w:val="20"/>
              </w:rPr>
              <w:t>HeW Staff</w:t>
            </w:r>
          </w:p>
        </w:tc>
        <w:tc>
          <w:tcPr>
            <w:tcW w:w="1188" w:type="dxa"/>
          </w:tcPr>
          <w:p w:rsidR="00495A04" w:rsidRDefault="00495A04" w:rsidP="00A76EE5">
            <w:pPr>
              <w:rPr>
                <w:rFonts w:asciiTheme="minorHAnsi" w:hAnsiTheme="minorHAnsi" w:cstheme="minorHAnsi"/>
                <w:sz w:val="20"/>
              </w:rPr>
            </w:pPr>
            <w:r>
              <w:rPr>
                <w:rFonts w:asciiTheme="minorHAnsi" w:hAnsiTheme="minorHAnsi" w:cstheme="minorHAnsi"/>
                <w:sz w:val="20"/>
              </w:rPr>
              <w:t>9/30/2014</w:t>
            </w:r>
          </w:p>
        </w:tc>
        <w:tc>
          <w:tcPr>
            <w:tcW w:w="1299" w:type="dxa"/>
          </w:tcPr>
          <w:p w:rsidR="00495A04" w:rsidRDefault="004E2D15" w:rsidP="00A76EE5">
            <w:pPr>
              <w:rPr>
                <w:rFonts w:asciiTheme="minorHAnsi" w:hAnsiTheme="minorHAnsi"/>
                <w:sz w:val="20"/>
              </w:rPr>
            </w:pPr>
            <w:r>
              <w:rPr>
                <w:rFonts w:asciiTheme="minorHAnsi" w:hAnsiTheme="minorHAnsi"/>
                <w:sz w:val="20"/>
              </w:rPr>
              <w:t>12/</w:t>
            </w:r>
            <w:r w:rsidR="00495A04">
              <w:rPr>
                <w:rFonts w:asciiTheme="minorHAnsi" w:hAnsiTheme="minorHAnsi"/>
                <w:sz w:val="20"/>
              </w:rPr>
              <w:t>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E2D15" w:rsidRPr="00541A82" w:rsidTr="004E2D15">
        <w:tc>
          <w:tcPr>
            <w:tcW w:w="477" w:type="dxa"/>
          </w:tcPr>
          <w:p w:rsidR="004E2D15" w:rsidRDefault="00B5734E" w:rsidP="004E2D15">
            <w:pPr>
              <w:jc w:val="center"/>
              <w:rPr>
                <w:rFonts w:asciiTheme="minorHAnsi" w:hAnsiTheme="minorHAnsi" w:cstheme="minorHAnsi"/>
                <w:sz w:val="20"/>
              </w:rPr>
            </w:pPr>
            <w:r>
              <w:rPr>
                <w:rFonts w:asciiTheme="minorHAnsi" w:hAnsiTheme="minorHAnsi" w:cstheme="minorHAnsi"/>
                <w:sz w:val="20"/>
              </w:rPr>
              <w:t>11</w:t>
            </w:r>
          </w:p>
        </w:tc>
        <w:tc>
          <w:tcPr>
            <w:tcW w:w="2731" w:type="dxa"/>
          </w:tcPr>
          <w:p w:rsidR="004E2D15" w:rsidRDefault="004E2D15" w:rsidP="004E2D15">
            <w:pPr>
              <w:rPr>
                <w:rFonts w:asciiTheme="minorHAnsi" w:hAnsiTheme="minorHAnsi"/>
                <w:sz w:val="20"/>
              </w:rPr>
            </w:pPr>
            <w:r>
              <w:rPr>
                <w:rFonts w:asciiTheme="minorHAnsi" w:hAnsiTheme="minorHAnsi"/>
                <w:sz w:val="20"/>
              </w:rPr>
              <w:t>Phase 3 – Participant Testing with SSA Megahit Testing Environment</w:t>
            </w:r>
          </w:p>
        </w:tc>
        <w:tc>
          <w:tcPr>
            <w:tcW w:w="1793" w:type="dxa"/>
          </w:tcPr>
          <w:p w:rsidR="004E2D15" w:rsidRDefault="004E2D15" w:rsidP="004E2D15">
            <w:pPr>
              <w:rPr>
                <w:rFonts w:asciiTheme="minorHAnsi" w:hAnsiTheme="minorHAnsi"/>
                <w:sz w:val="20"/>
              </w:rPr>
            </w:pPr>
            <w:r>
              <w:rPr>
                <w:rFonts w:asciiTheme="minorHAnsi" w:hAnsiTheme="minorHAnsi"/>
                <w:sz w:val="20"/>
              </w:rPr>
              <w:t>Pilot Participants/</w:t>
            </w:r>
          </w:p>
          <w:p w:rsidR="004E2D15" w:rsidRDefault="004E2D15" w:rsidP="004E2D15">
            <w:pPr>
              <w:rPr>
                <w:rFonts w:asciiTheme="minorHAnsi" w:hAnsiTheme="minorHAnsi"/>
                <w:sz w:val="20"/>
              </w:rPr>
            </w:pPr>
            <w:r>
              <w:rPr>
                <w:rFonts w:asciiTheme="minorHAnsi" w:hAnsiTheme="minorHAnsi"/>
                <w:sz w:val="20"/>
              </w:rPr>
              <w:t>SSA Staff</w:t>
            </w:r>
          </w:p>
        </w:tc>
        <w:tc>
          <w:tcPr>
            <w:tcW w:w="1188" w:type="dxa"/>
          </w:tcPr>
          <w:p w:rsidR="004E2D15" w:rsidRDefault="004E2D15" w:rsidP="004E2D15">
            <w:pPr>
              <w:rPr>
                <w:rFonts w:asciiTheme="minorHAnsi" w:hAnsiTheme="minorHAnsi" w:cstheme="minorHAnsi"/>
                <w:sz w:val="20"/>
              </w:rPr>
            </w:pPr>
            <w:r>
              <w:rPr>
                <w:rFonts w:asciiTheme="minorHAnsi" w:hAnsiTheme="minorHAnsi" w:cstheme="minorHAnsi"/>
                <w:sz w:val="20"/>
              </w:rPr>
              <w:t>11/2014</w:t>
            </w:r>
          </w:p>
        </w:tc>
        <w:tc>
          <w:tcPr>
            <w:tcW w:w="1299" w:type="dxa"/>
          </w:tcPr>
          <w:p w:rsidR="004E2D15" w:rsidRDefault="004E2D15" w:rsidP="004E2D15">
            <w:pPr>
              <w:rPr>
                <w:rFonts w:asciiTheme="minorHAnsi" w:hAnsiTheme="minorHAnsi"/>
                <w:sz w:val="20"/>
              </w:rPr>
            </w:pPr>
            <w:r>
              <w:rPr>
                <w:rFonts w:asciiTheme="minorHAnsi" w:hAnsiTheme="minorHAnsi"/>
                <w:sz w:val="20"/>
              </w:rPr>
              <w:t>02/2015</w:t>
            </w:r>
          </w:p>
        </w:tc>
        <w:tc>
          <w:tcPr>
            <w:tcW w:w="2412" w:type="dxa"/>
          </w:tcPr>
          <w:p w:rsidR="004E2D15" w:rsidRDefault="004E2D15" w:rsidP="004E2D15">
            <w:pPr>
              <w:rPr>
                <w:rFonts w:asciiTheme="minorHAnsi" w:hAnsiTheme="minorHAnsi" w:cstheme="minorHAnsi"/>
                <w:sz w:val="20"/>
              </w:rPr>
            </w:pPr>
            <w:r>
              <w:rPr>
                <w:rFonts w:asciiTheme="minorHAnsi" w:hAnsiTheme="minorHAnsi" w:cstheme="minorHAnsi"/>
                <w:sz w:val="20"/>
              </w:rPr>
              <w:t>IOD – Done</w:t>
            </w:r>
          </w:p>
          <w:p w:rsidR="004E2D15" w:rsidRDefault="004E2D15" w:rsidP="004E2D15">
            <w:pPr>
              <w:rPr>
                <w:rFonts w:asciiTheme="minorHAnsi" w:hAnsiTheme="minorHAnsi" w:cstheme="minorHAnsi"/>
                <w:sz w:val="20"/>
              </w:rPr>
            </w:pPr>
            <w:r>
              <w:rPr>
                <w:rFonts w:asciiTheme="minorHAnsi" w:hAnsiTheme="minorHAnsi" w:cstheme="minorHAnsi"/>
                <w:sz w:val="20"/>
              </w:rPr>
              <w:t>Mirth – In process</w:t>
            </w:r>
          </w:p>
          <w:p w:rsidR="004E2D15" w:rsidRDefault="004E2D15" w:rsidP="004E2D15">
            <w:pPr>
              <w:rPr>
                <w:rFonts w:asciiTheme="minorHAnsi" w:hAnsiTheme="minorHAnsi" w:cstheme="minorHAnsi"/>
                <w:sz w:val="20"/>
              </w:rPr>
            </w:pPr>
            <w:r>
              <w:rPr>
                <w:rFonts w:asciiTheme="minorHAnsi" w:hAnsiTheme="minorHAnsi" w:cstheme="minorHAnsi"/>
                <w:sz w:val="20"/>
              </w:rPr>
              <w:t>MRO – In process</w:t>
            </w:r>
          </w:p>
        </w:tc>
      </w:tr>
      <w:tr w:rsidR="00495A04" w:rsidRPr="00541A82" w:rsidTr="004E2D15">
        <w:tc>
          <w:tcPr>
            <w:tcW w:w="477" w:type="dxa"/>
          </w:tcPr>
          <w:p w:rsidR="00495A04" w:rsidRDefault="00B5734E" w:rsidP="00A76EE5">
            <w:pPr>
              <w:jc w:val="center"/>
              <w:rPr>
                <w:rFonts w:asciiTheme="minorHAnsi" w:hAnsiTheme="minorHAnsi" w:cstheme="minorHAnsi"/>
                <w:sz w:val="20"/>
              </w:rPr>
            </w:pPr>
            <w:r>
              <w:rPr>
                <w:rFonts w:asciiTheme="minorHAnsi" w:hAnsiTheme="minorHAnsi" w:cstheme="minorHAnsi"/>
                <w:sz w:val="20"/>
              </w:rPr>
              <w:t>12</w:t>
            </w:r>
          </w:p>
        </w:tc>
        <w:tc>
          <w:tcPr>
            <w:tcW w:w="2731" w:type="dxa"/>
          </w:tcPr>
          <w:p w:rsidR="00495A04" w:rsidRPr="00541A82" w:rsidRDefault="00495A04" w:rsidP="00A76EE5">
            <w:pPr>
              <w:rPr>
                <w:rFonts w:asciiTheme="minorHAnsi" w:hAnsiTheme="minorHAnsi"/>
                <w:sz w:val="20"/>
              </w:rPr>
            </w:pPr>
            <w:r>
              <w:rPr>
                <w:rFonts w:asciiTheme="minorHAnsi" w:hAnsiTheme="minorHAnsi"/>
                <w:sz w:val="20"/>
              </w:rPr>
              <w:t>Presentation to Specification Factory for Approval</w:t>
            </w:r>
          </w:p>
        </w:tc>
        <w:tc>
          <w:tcPr>
            <w:tcW w:w="1793" w:type="dxa"/>
          </w:tcPr>
          <w:p w:rsidR="00495A04" w:rsidRPr="00541A82" w:rsidRDefault="00495A04" w:rsidP="00A76EE5">
            <w:pPr>
              <w:rPr>
                <w:rFonts w:asciiTheme="minorHAnsi" w:hAnsiTheme="minorHAnsi"/>
                <w:sz w:val="20"/>
              </w:rPr>
            </w:pPr>
            <w:r>
              <w:rPr>
                <w:rFonts w:asciiTheme="minorHAnsi" w:hAnsiTheme="minorHAnsi"/>
                <w:sz w:val="20"/>
              </w:rPr>
              <w:t>Healtheway Staff</w:t>
            </w:r>
          </w:p>
        </w:tc>
        <w:tc>
          <w:tcPr>
            <w:tcW w:w="1188"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8/2014</w:t>
            </w:r>
          </w:p>
        </w:tc>
        <w:tc>
          <w:tcPr>
            <w:tcW w:w="1299" w:type="dxa"/>
          </w:tcPr>
          <w:p w:rsidR="00495A04" w:rsidRPr="00541A82" w:rsidRDefault="00495A04" w:rsidP="00A76EE5">
            <w:pPr>
              <w:rPr>
                <w:rFonts w:asciiTheme="minorHAnsi" w:hAnsiTheme="minorHAnsi"/>
                <w:sz w:val="20"/>
              </w:rPr>
            </w:pPr>
            <w:r>
              <w:rPr>
                <w:rFonts w:asciiTheme="minorHAnsi" w:hAnsiTheme="minorHAnsi"/>
                <w:sz w:val="20"/>
              </w:rPr>
              <w:t>10/09/2014</w:t>
            </w:r>
          </w:p>
        </w:tc>
        <w:tc>
          <w:tcPr>
            <w:tcW w:w="2412" w:type="dxa"/>
          </w:tcPr>
          <w:p w:rsidR="00495A04" w:rsidRPr="00541A82" w:rsidRDefault="004E2D15" w:rsidP="00A76EE5">
            <w:pPr>
              <w:rPr>
                <w:rFonts w:asciiTheme="minorHAnsi" w:hAnsiTheme="minorHAnsi" w:cstheme="minorHAnsi"/>
                <w:sz w:val="20"/>
              </w:rPr>
            </w:pPr>
            <w:r>
              <w:rPr>
                <w:rFonts w:asciiTheme="minorHAnsi" w:hAnsiTheme="minorHAnsi" w:cstheme="minorHAnsi"/>
                <w:sz w:val="20"/>
              </w:rPr>
              <w:t>Completed</w:t>
            </w:r>
            <w:r w:rsidR="00495A04">
              <w:rPr>
                <w:rFonts w:asciiTheme="minorHAnsi" w:hAnsiTheme="minorHAnsi" w:cstheme="minorHAnsi"/>
                <w:sz w:val="20"/>
              </w:rPr>
              <w:t xml:space="preserve"> </w:t>
            </w:r>
          </w:p>
        </w:tc>
      </w:tr>
      <w:tr w:rsidR="004E2D15" w:rsidRPr="00541A82" w:rsidTr="004E2D15">
        <w:tc>
          <w:tcPr>
            <w:tcW w:w="477" w:type="dxa"/>
          </w:tcPr>
          <w:p w:rsidR="004E2D15" w:rsidRDefault="004E2D15" w:rsidP="00A76EE5">
            <w:pPr>
              <w:jc w:val="center"/>
              <w:rPr>
                <w:rFonts w:asciiTheme="minorHAnsi" w:hAnsiTheme="minorHAnsi" w:cstheme="minorHAnsi"/>
                <w:sz w:val="20"/>
              </w:rPr>
            </w:pPr>
            <w:r>
              <w:rPr>
                <w:rFonts w:asciiTheme="minorHAnsi" w:hAnsiTheme="minorHAnsi" w:cstheme="minorHAnsi"/>
                <w:sz w:val="20"/>
              </w:rPr>
              <w:t>1</w:t>
            </w:r>
            <w:r w:rsidR="00B5734E">
              <w:rPr>
                <w:rFonts w:asciiTheme="minorHAnsi" w:hAnsiTheme="minorHAnsi" w:cstheme="minorHAnsi"/>
                <w:sz w:val="20"/>
              </w:rPr>
              <w:t>3</w:t>
            </w:r>
          </w:p>
        </w:tc>
        <w:tc>
          <w:tcPr>
            <w:tcW w:w="2731" w:type="dxa"/>
          </w:tcPr>
          <w:p w:rsidR="004E2D15" w:rsidRDefault="004E2D15" w:rsidP="004E2D15">
            <w:pPr>
              <w:rPr>
                <w:rFonts w:asciiTheme="minorHAnsi" w:hAnsiTheme="minorHAnsi"/>
                <w:sz w:val="20"/>
              </w:rPr>
            </w:pPr>
            <w:r>
              <w:rPr>
                <w:rFonts w:asciiTheme="minorHAnsi" w:hAnsiTheme="minorHAnsi"/>
                <w:sz w:val="20"/>
              </w:rPr>
              <w:t xml:space="preserve">Update Testing Documents with lessons learned from Testing Pilot </w:t>
            </w:r>
          </w:p>
        </w:tc>
        <w:tc>
          <w:tcPr>
            <w:tcW w:w="1793" w:type="dxa"/>
          </w:tcPr>
          <w:p w:rsidR="004E2D15" w:rsidRDefault="004E2D15" w:rsidP="00A76EE5">
            <w:pPr>
              <w:rPr>
                <w:rFonts w:asciiTheme="minorHAnsi" w:hAnsiTheme="minorHAnsi"/>
                <w:sz w:val="20"/>
              </w:rPr>
            </w:pPr>
            <w:r>
              <w:rPr>
                <w:rFonts w:asciiTheme="minorHAnsi" w:hAnsiTheme="minorHAnsi"/>
                <w:sz w:val="20"/>
              </w:rPr>
              <w:t>Healtheway Staff</w:t>
            </w:r>
          </w:p>
        </w:tc>
        <w:tc>
          <w:tcPr>
            <w:tcW w:w="1188" w:type="dxa"/>
          </w:tcPr>
          <w:p w:rsidR="004E2D15" w:rsidRDefault="004E2D15" w:rsidP="00A76EE5">
            <w:pPr>
              <w:rPr>
                <w:rFonts w:asciiTheme="minorHAnsi" w:hAnsiTheme="minorHAnsi" w:cstheme="minorHAnsi"/>
                <w:sz w:val="20"/>
              </w:rPr>
            </w:pPr>
            <w:r>
              <w:rPr>
                <w:rFonts w:asciiTheme="minorHAnsi" w:hAnsiTheme="minorHAnsi" w:cstheme="minorHAnsi"/>
                <w:sz w:val="20"/>
              </w:rPr>
              <w:t>11/2014</w:t>
            </w:r>
          </w:p>
        </w:tc>
        <w:tc>
          <w:tcPr>
            <w:tcW w:w="1299" w:type="dxa"/>
          </w:tcPr>
          <w:p w:rsidR="004E2D15" w:rsidRDefault="004E2D15" w:rsidP="00A76EE5">
            <w:pPr>
              <w:rPr>
                <w:rFonts w:asciiTheme="minorHAnsi" w:hAnsiTheme="minorHAnsi"/>
                <w:sz w:val="20"/>
              </w:rPr>
            </w:pPr>
            <w:r>
              <w:rPr>
                <w:rFonts w:asciiTheme="minorHAnsi" w:hAnsiTheme="minorHAnsi"/>
                <w:sz w:val="20"/>
              </w:rPr>
              <w:t>02/2015</w:t>
            </w:r>
          </w:p>
        </w:tc>
        <w:tc>
          <w:tcPr>
            <w:tcW w:w="2412" w:type="dxa"/>
          </w:tcPr>
          <w:p w:rsidR="004E2D15" w:rsidRDefault="004E2D15" w:rsidP="00A76EE5">
            <w:pPr>
              <w:rPr>
                <w:rFonts w:asciiTheme="minorHAnsi" w:hAnsiTheme="minorHAnsi" w:cstheme="minorHAnsi"/>
                <w:sz w:val="20"/>
              </w:rPr>
            </w:pPr>
            <w:r>
              <w:rPr>
                <w:rFonts w:asciiTheme="minorHAnsi" w:hAnsiTheme="minorHAnsi" w:cstheme="minorHAnsi"/>
                <w:sz w:val="20"/>
              </w:rPr>
              <w:t xml:space="preserve">Last updated documents were distributed 12/19/2014. </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Pr>
                <w:rFonts w:asciiTheme="minorHAnsi" w:hAnsiTheme="minorHAnsi" w:cstheme="minorHAnsi"/>
                <w:sz w:val="20"/>
              </w:rPr>
              <w:t>1</w:t>
            </w:r>
            <w:r w:rsidR="00B5734E">
              <w:rPr>
                <w:rFonts w:asciiTheme="minorHAnsi" w:hAnsiTheme="minorHAnsi" w:cstheme="minorHAnsi"/>
                <w:sz w:val="20"/>
              </w:rPr>
              <w:t>4</w:t>
            </w:r>
          </w:p>
        </w:tc>
        <w:tc>
          <w:tcPr>
            <w:tcW w:w="2731" w:type="dxa"/>
          </w:tcPr>
          <w:p w:rsidR="00495A04" w:rsidRPr="00541A82" w:rsidRDefault="00495A04" w:rsidP="00A76EE5">
            <w:pPr>
              <w:rPr>
                <w:rFonts w:asciiTheme="minorHAnsi" w:hAnsiTheme="minorHAnsi"/>
                <w:sz w:val="20"/>
              </w:rPr>
            </w:pPr>
            <w:r>
              <w:rPr>
                <w:rFonts w:asciiTheme="minorHAnsi" w:hAnsiTheme="minorHAnsi"/>
                <w:sz w:val="20"/>
              </w:rPr>
              <w:t>Presentation to the Coordinating Committee for Discussion and Approval</w:t>
            </w:r>
          </w:p>
        </w:tc>
        <w:tc>
          <w:tcPr>
            <w:tcW w:w="1793" w:type="dxa"/>
          </w:tcPr>
          <w:p w:rsidR="00495A04" w:rsidRPr="00541A82" w:rsidRDefault="00495A04" w:rsidP="00A76EE5">
            <w:pPr>
              <w:rPr>
                <w:rFonts w:asciiTheme="minorHAnsi" w:hAnsiTheme="minorHAnsi"/>
                <w:sz w:val="20"/>
              </w:rPr>
            </w:pPr>
            <w:r>
              <w:rPr>
                <w:rFonts w:asciiTheme="minorHAnsi" w:hAnsiTheme="minorHAnsi"/>
                <w:sz w:val="20"/>
              </w:rPr>
              <w:t>Healtheway Staff</w:t>
            </w:r>
          </w:p>
        </w:tc>
        <w:tc>
          <w:tcPr>
            <w:tcW w:w="1188"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10/2014</w:t>
            </w:r>
          </w:p>
        </w:tc>
        <w:tc>
          <w:tcPr>
            <w:tcW w:w="1299" w:type="dxa"/>
          </w:tcPr>
          <w:p w:rsidR="00495A04" w:rsidRPr="00541A82" w:rsidRDefault="00F656D1" w:rsidP="00A76EE5">
            <w:pPr>
              <w:rPr>
                <w:rFonts w:asciiTheme="minorHAnsi" w:hAnsiTheme="minorHAnsi"/>
                <w:sz w:val="20"/>
              </w:rPr>
            </w:pPr>
            <w:r>
              <w:rPr>
                <w:rFonts w:asciiTheme="minorHAnsi" w:hAnsiTheme="minorHAnsi"/>
                <w:sz w:val="20"/>
              </w:rPr>
              <w:t>01</w:t>
            </w:r>
            <w:r w:rsidR="00495A04">
              <w:rPr>
                <w:rFonts w:asciiTheme="minorHAnsi" w:hAnsiTheme="minorHAnsi"/>
                <w:sz w:val="20"/>
              </w:rPr>
              <w:t>/201</w:t>
            </w:r>
            <w:r>
              <w:rPr>
                <w:rFonts w:asciiTheme="minorHAnsi" w:hAnsiTheme="minorHAnsi"/>
                <w:sz w:val="20"/>
              </w:rPr>
              <w:t>5</w:t>
            </w:r>
          </w:p>
        </w:tc>
        <w:tc>
          <w:tcPr>
            <w:tcW w:w="2412" w:type="dxa"/>
          </w:tcPr>
          <w:p w:rsidR="00495A04" w:rsidRPr="00541A82" w:rsidRDefault="00350986" w:rsidP="00A76EE5">
            <w:pPr>
              <w:rPr>
                <w:rFonts w:asciiTheme="minorHAnsi" w:hAnsiTheme="minorHAnsi" w:cstheme="minorHAnsi"/>
                <w:sz w:val="20"/>
              </w:rPr>
            </w:pPr>
            <w:r>
              <w:rPr>
                <w:rFonts w:asciiTheme="minorHAnsi" w:hAnsiTheme="minorHAnsi" w:cstheme="minorHAnsi"/>
                <w:sz w:val="20"/>
              </w:rPr>
              <w:t>Information update to CC on 2/17</w:t>
            </w:r>
            <w:r w:rsidR="004E2D15">
              <w:rPr>
                <w:rFonts w:asciiTheme="minorHAnsi" w:hAnsiTheme="minorHAnsi" w:cstheme="minorHAnsi"/>
                <w:sz w:val="20"/>
              </w:rPr>
              <w:t>/2015</w:t>
            </w:r>
            <w:r w:rsidR="00B5734E">
              <w:rPr>
                <w:rFonts w:asciiTheme="minorHAnsi" w:hAnsiTheme="minorHAnsi" w:cstheme="minorHAnsi"/>
                <w:sz w:val="20"/>
              </w:rPr>
              <w:t>. Production date TBD</w:t>
            </w:r>
          </w:p>
        </w:tc>
      </w:tr>
    </w:tbl>
    <w:p w:rsidR="00495A04" w:rsidRPr="00541A82" w:rsidRDefault="00495A04" w:rsidP="00495A04">
      <w:pPr>
        <w:tabs>
          <w:tab w:val="left" w:pos="3225"/>
        </w:tabs>
        <w:rPr>
          <w:rFonts w:asciiTheme="minorHAnsi" w:hAnsiTheme="minorHAnsi" w:cstheme="minorHAnsi"/>
          <w:sz w:val="22"/>
          <w:szCs w:val="22"/>
        </w:rPr>
      </w:pPr>
    </w:p>
    <w:p w:rsidR="00984E68" w:rsidRDefault="00984E68"/>
    <w:sectPr w:rsidR="00984E68" w:rsidSect="00A76EE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8E" w:rsidRDefault="00512E8E">
      <w:r>
        <w:separator/>
      </w:r>
    </w:p>
  </w:endnote>
  <w:endnote w:type="continuationSeparator" w:id="0">
    <w:p w:rsidR="00512E8E" w:rsidRDefault="0051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15" w:rsidRDefault="004E2D15">
    <w:pPr>
      <w:pStyle w:val="Footer"/>
    </w:pPr>
  </w:p>
  <w:p w:rsidR="004E2D15" w:rsidRDefault="004E2D15">
    <w:pPr>
      <w:pStyle w:val="Footer"/>
    </w:pPr>
    <w:r>
      <w:ptab w:relativeTo="margin" w:alignment="center" w:leader="none"/>
    </w:r>
    <w:r>
      <w:t xml:space="preserve">Page </w:t>
    </w:r>
    <w:r>
      <w:fldChar w:fldCharType="begin"/>
    </w:r>
    <w:r>
      <w:instrText xml:space="preserve"> PAGE  \* Arabic  \* MERGEFORMAT </w:instrText>
    </w:r>
    <w:r>
      <w:fldChar w:fldCharType="separate"/>
    </w:r>
    <w:r w:rsidR="006D6C1C">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8E" w:rsidRDefault="00512E8E">
      <w:r>
        <w:separator/>
      </w:r>
    </w:p>
  </w:footnote>
  <w:footnote w:type="continuationSeparator" w:id="0">
    <w:p w:rsidR="00512E8E" w:rsidRDefault="0051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15" w:rsidRPr="00BD716E" w:rsidRDefault="004E2D15" w:rsidP="00A76EE5">
    <w:pPr>
      <w:pStyle w:val="Header"/>
      <w:jc w:val="center"/>
    </w:pPr>
    <w:r>
      <w:rPr>
        <w:noProof/>
      </w:rPr>
      <w:drawing>
        <wp:inline distT="0" distB="0" distL="0" distR="0" wp14:anchorId="132CD1B4" wp14:editId="397592C0">
          <wp:extent cx="2371725" cy="488768"/>
          <wp:effectExtent l="19050" t="0" r="9525" b="0"/>
          <wp:docPr id="2" name="Picture 1" descr="HeWay_LOGO_Avec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ay_LOGO_Avectra.jpg"/>
                  <pic:cNvPicPr/>
                </pic:nvPicPr>
                <pic:blipFill>
                  <a:blip r:embed="rId1"/>
                  <a:stretch>
                    <a:fillRect/>
                  </a:stretch>
                </pic:blipFill>
                <pic:spPr>
                  <a:xfrm>
                    <a:off x="0" y="0"/>
                    <a:ext cx="2371725" cy="488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6305D"/>
    <w:rsid w:val="000A23FE"/>
    <w:rsid w:val="00194244"/>
    <w:rsid w:val="001A07F1"/>
    <w:rsid w:val="00240163"/>
    <w:rsid w:val="002548D8"/>
    <w:rsid w:val="0029022A"/>
    <w:rsid w:val="002D7CBF"/>
    <w:rsid w:val="00333656"/>
    <w:rsid w:val="00350986"/>
    <w:rsid w:val="0035517D"/>
    <w:rsid w:val="003849A2"/>
    <w:rsid w:val="003A4835"/>
    <w:rsid w:val="003B2E11"/>
    <w:rsid w:val="003B391E"/>
    <w:rsid w:val="003B629F"/>
    <w:rsid w:val="003E0CA1"/>
    <w:rsid w:val="00495A04"/>
    <w:rsid w:val="004A72BD"/>
    <w:rsid w:val="004C7D80"/>
    <w:rsid w:val="004E2D15"/>
    <w:rsid w:val="00505C6B"/>
    <w:rsid w:val="00512E8E"/>
    <w:rsid w:val="0055020D"/>
    <w:rsid w:val="005C7425"/>
    <w:rsid w:val="00690745"/>
    <w:rsid w:val="006B33DC"/>
    <w:rsid w:val="006D6C1C"/>
    <w:rsid w:val="007A76A7"/>
    <w:rsid w:val="008538A7"/>
    <w:rsid w:val="0086058C"/>
    <w:rsid w:val="00894700"/>
    <w:rsid w:val="008D7CF4"/>
    <w:rsid w:val="00984E68"/>
    <w:rsid w:val="00A55BB3"/>
    <w:rsid w:val="00A76EE5"/>
    <w:rsid w:val="00AC51ED"/>
    <w:rsid w:val="00B01DEA"/>
    <w:rsid w:val="00B15356"/>
    <w:rsid w:val="00B4010B"/>
    <w:rsid w:val="00B5734E"/>
    <w:rsid w:val="00B756B5"/>
    <w:rsid w:val="00BD5B8C"/>
    <w:rsid w:val="00BF4892"/>
    <w:rsid w:val="00CA4177"/>
    <w:rsid w:val="00D67DDA"/>
    <w:rsid w:val="00E30BC3"/>
    <w:rsid w:val="00EA557A"/>
    <w:rsid w:val="00ED4EBE"/>
    <w:rsid w:val="00F656D1"/>
    <w:rsid w:val="00F9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04"/>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5A04"/>
    <w:pPr>
      <w:tabs>
        <w:tab w:val="center" w:pos="4680"/>
        <w:tab w:val="right" w:pos="9360"/>
      </w:tabs>
    </w:pPr>
  </w:style>
  <w:style w:type="character" w:customStyle="1" w:styleId="HeaderChar">
    <w:name w:val="Header Char"/>
    <w:basedOn w:val="DefaultParagraphFont"/>
    <w:link w:val="Header"/>
    <w:rsid w:val="00495A04"/>
    <w:rPr>
      <w:rFonts w:ascii="Arial" w:eastAsia="Times New Roman" w:hAnsi="Arial" w:cs="Times New Roman"/>
      <w:sz w:val="19"/>
      <w:szCs w:val="20"/>
    </w:rPr>
  </w:style>
  <w:style w:type="paragraph" w:styleId="Footer">
    <w:name w:val="footer"/>
    <w:basedOn w:val="Normal"/>
    <w:link w:val="FooterChar"/>
    <w:uiPriority w:val="99"/>
    <w:unhideWhenUsed/>
    <w:rsid w:val="00495A04"/>
    <w:pPr>
      <w:tabs>
        <w:tab w:val="center" w:pos="4680"/>
        <w:tab w:val="right" w:pos="9360"/>
      </w:tabs>
    </w:pPr>
  </w:style>
  <w:style w:type="character" w:customStyle="1" w:styleId="FooterChar">
    <w:name w:val="Footer Char"/>
    <w:basedOn w:val="DefaultParagraphFont"/>
    <w:link w:val="Footer"/>
    <w:uiPriority w:val="99"/>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04"/>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5A04"/>
    <w:pPr>
      <w:tabs>
        <w:tab w:val="center" w:pos="4680"/>
        <w:tab w:val="right" w:pos="9360"/>
      </w:tabs>
    </w:pPr>
  </w:style>
  <w:style w:type="character" w:customStyle="1" w:styleId="HeaderChar">
    <w:name w:val="Header Char"/>
    <w:basedOn w:val="DefaultParagraphFont"/>
    <w:link w:val="Header"/>
    <w:rsid w:val="00495A04"/>
    <w:rPr>
      <w:rFonts w:ascii="Arial" w:eastAsia="Times New Roman" w:hAnsi="Arial" w:cs="Times New Roman"/>
      <w:sz w:val="19"/>
      <w:szCs w:val="20"/>
    </w:rPr>
  </w:style>
  <w:style w:type="paragraph" w:styleId="Footer">
    <w:name w:val="footer"/>
    <w:basedOn w:val="Normal"/>
    <w:link w:val="FooterChar"/>
    <w:uiPriority w:val="99"/>
    <w:unhideWhenUsed/>
    <w:rsid w:val="00495A04"/>
    <w:pPr>
      <w:tabs>
        <w:tab w:val="center" w:pos="4680"/>
        <w:tab w:val="right" w:pos="9360"/>
      </w:tabs>
    </w:pPr>
  </w:style>
  <w:style w:type="character" w:customStyle="1" w:styleId="FooterChar">
    <w:name w:val="Footer Char"/>
    <w:basedOn w:val="DefaultParagraphFont"/>
    <w:link w:val="Footer"/>
    <w:uiPriority w:val="99"/>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healthexchange-acpworkgroup.wikispaces.com/file/view/2014_12_19_ACP_SSA_Profile_Test_Cases_withComments.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ealthexchange-acpworkgroup.wikispaces.com/file/view/2014-12-19_CL_Access_Consent_Policy_ACP%2BSSA.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Serendipity Health, LLC</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 Davis</dc:creator>
  <cp:lastModifiedBy>Cfourquet</cp:lastModifiedBy>
  <cp:revision>2</cp:revision>
  <dcterms:created xsi:type="dcterms:W3CDTF">2015-02-19T22:12:00Z</dcterms:created>
  <dcterms:modified xsi:type="dcterms:W3CDTF">2015-02-19T22:12:00Z</dcterms:modified>
</cp:coreProperties>
</file>