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402FA2">
        <w:trPr>
          <w:trHeight w:val="351"/>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6C1F1E68"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00DE656F" w:rsidR="00495A04" w:rsidRPr="00A375BF" w:rsidRDefault="008C168A"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402FA2">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216688D5" w:rsidR="00495A04" w:rsidRPr="00A375BF" w:rsidRDefault="00A375BF" w:rsidP="003B2E11">
            <w:pPr>
              <w:rPr>
                <w:rFonts w:asciiTheme="minorHAnsi" w:hAnsiTheme="minorHAnsi" w:cstheme="minorHAnsi"/>
                <w:sz w:val="22"/>
                <w:szCs w:val="22"/>
              </w:rPr>
            </w:pPr>
            <w:r w:rsidRPr="00A375BF">
              <w:rPr>
                <w:rFonts w:asciiTheme="minorHAnsi" w:hAnsiTheme="minorHAnsi" w:cstheme="minorHAnsi"/>
                <w:sz w:val="22"/>
                <w:szCs w:val="22"/>
              </w:rPr>
              <w:t>2015/08/</w:t>
            </w:r>
            <w:r w:rsidR="001B3B78">
              <w:rPr>
                <w:rFonts w:asciiTheme="minorHAnsi" w:hAnsiTheme="minorHAnsi" w:cstheme="minorHAnsi"/>
                <w:sz w:val="22"/>
                <w:szCs w:val="22"/>
              </w:rPr>
              <w:t>11</w:t>
            </w:r>
          </w:p>
        </w:tc>
      </w:tr>
      <w:tr w:rsidR="00D64755" w:rsidRPr="00A375BF" w14:paraId="5FAB88A7" w14:textId="77777777" w:rsidTr="00402FA2">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402FA2">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02FA2">
        <w:trPr>
          <w:trHeight w:val="306"/>
        </w:trPr>
        <w:tc>
          <w:tcPr>
            <w:tcW w:w="2170" w:type="pct"/>
            <w:gridSpan w:val="2"/>
            <w:vAlign w:val="center"/>
          </w:tcPr>
          <w:p w14:paraId="34A90C3A"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Bouhaddou, Omar</w:t>
            </w:r>
          </w:p>
        </w:tc>
        <w:tc>
          <w:tcPr>
            <w:tcW w:w="430" w:type="pct"/>
            <w:vAlign w:val="center"/>
          </w:tcPr>
          <w:p w14:paraId="5446D00E" w14:textId="423A54F8" w:rsidR="00D2594E" w:rsidRPr="00A375BF" w:rsidRDefault="004E457A"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52DA8D40" w:rsidR="00D2594E" w:rsidRPr="00A375BF" w:rsidRDefault="004E457A" w:rsidP="00D2594E">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A375BF" w14:paraId="4E1B203F" w14:textId="77777777" w:rsidTr="00402FA2">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402FA2" w:rsidRPr="00A375BF" w14:paraId="338778B3" w14:textId="77777777" w:rsidTr="00402FA2">
        <w:trPr>
          <w:trHeight w:val="332"/>
        </w:trPr>
        <w:tc>
          <w:tcPr>
            <w:tcW w:w="2170" w:type="pct"/>
            <w:gridSpan w:val="2"/>
            <w:vAlign w:val="center"/>
          </w:tcPr>
          <w:p w14:paraId="01B0F5E5" w14:textId="505A5DEF" w:rsidR="00402FA2" w:rsidRPr="00A375BF" w:rsidRDefault="00402FA2"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Adusumilli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Sailaja</w:t>
            </w:r>
            <w:proofErr w:type="spellEnd"/>
          </w:p>
        </w:tc>
        <w:tc>
          <w:tcPr>
            <w:tcW w:w="430" w:type="pct"/>
            <w:vAlign w:val="center"/>
          </w:tcPr>
          <w:p w14:paraId="7CD5FFF8" w14:textId="35D28A5E"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C9CCA0" w14:textId="1C267AD4" w:rsidR="00402FA2" w:rsidRPr="00A375BF" w:rsidRDefault="00402FA2"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Kopecky</w:t>
            </w:r>
            <w:proofErr w:type="spellEnd"/>
            <w:r w:rsidRPr="00A375BF">
              <w:rPr>
                <w:rFonts w:asciiTheme="minorHAnsi" w:hAnsiTheme="minorHAnsi" w:cs="Arial"/>
                <w:sz w:val="22"/>
                <w:szCs w:val="22"/>
              </w:rPr>
              <w:t>, Mike</w:t>
            </w:r>
          </w:p>
        </w:tc>
        <w:tc>
          <w:tcPr>
            <w:tcW w:w="372" w:type="pct"/>
            <w:vAlign w:val="center"/>
          </w:tcPr>
          <w:p w14:paraId="30BBE686" w14:textId="33F4F9ED" w:rsidR="00402FA2" w:rsidRPr="00A375BF" w:rsidRDefault="00402FA2" w:rsidP="005C574B">
            <w:pPr>
              <w:jc w:val="center"/>
              <w:rPr>
                <w:rFonts w:asciiTheme="minorHAnsi" w:hAnsiTheme="minorHAnsi" w:cstheme="minorHAnsi"/>
                <w:sz w:val="22"/>
                <w:szCs w:val="22"/>
              </w:rPr>
            </w:pPr>
          </w:p>
        </w:tc>
      </w:tr>
      <w:tr w:rsidR="00402FA2" w:rsidRPr="00A375BF" w14:paraId="68CF67AF" w14:textId="77777777" w:rsidTr="00402FA2">
        <w:trPr>
          <w:trHeight w:val="306"/>
        </w:trPr>
        <w:tc>
          <w:tcPr>
            <w:tcW w:w="2170" w:type="pct"/>
            <w:gridSpan w:val="2"/>
            <w:vAlign w:val="center"/>
          </w:tcPr>
          <w:p w14:paraId="6F2E3295" w14:textId="746DD660" w:rsidR="00402FA2" w:rsidRPr="00A375BF" w:rsidRDefault="00402FA2" w:rsidP="0004743F">
            <w:pPr>
              <w:spacing w:line="300" w:lineRule="atLeast"/>
              <w:rPr>
                <w:rFonts w:asciiTheme="minorHAnsi" w:hAnsiTheme="minorHAnsi" w:cs="Arial"/>
                <w:sz w:val="22"/>
                <w:szCs w:val="22"/>
              </w:rPr>
            </w:pPr>
            <w:r>
              <w:rPr>
                <w:rFonts w:asciiTheme="minorHAnsi" w:hAnsiTheme="minorHAnsi" w:cs="Arial"/>
                <w:sz w:val="22"/>
                <w:szCs w:val="22"/>
              </w:rPr>
              <w:t>Bannister, John</w:t>
            </w:r>
          </w:p>
        </w:tc>
        <w:tc>
          <w:tcPr>
            <w:tcW w:w="430" w:type="pct"/>
            <w:vAlign w:val="center"/>
          </w:tcPr>
          <w:p w14:paraId="5A5769E0" w14:textId="34C61DC8"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6859801" w14:textId="0B42DEE0"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372" w:type="pct"/>
            <w:vAlign w:val="center"/>
          </w:tcPr>
          <w:p w14:paraId="2E255234" w14:textId="1F6CF245" w:rsidR="00402FA2" w:rsidRPr="00A375BF" w:rsidRDefault="00402FA2"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518AA4CF" w14:textId="77777777" w:rsidTr="00402FA2">
        <w:trPr>
          <w:trHeight w:val="341"/>
        </w:trPr>
        <w:tc>
          <w:tcPr>
            <w:tcW w:w="2170" w:type="pct"/>
            <w:gridSpan w:val="2"/>
            <w:vAlign w:val="center"/>
          </w:tcPr>
          <w:p w14:paraId="77C999C2" w14:textId="2F7153B4"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29A4F643"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311121A2" w:rsidR="00402FA2" w:rsidRPr="00A375BF" w:rsidRDefault="00402FA2"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750EBD8C" w14:textId="007B290B" w:rsidR="00402FA2" w:rsidRPr="00A375BF" w:rsidRDefault="00402FA2" w:rsidP="008B47D4">
            <w:pPr>
              <w:jc w:val="center"/>
              <w:rPr>
                <w:rFonts w:asciiTheme="minorHAnsi" w:hAnsiTheme="minorHAnsi" w:cstheme="minorHAnsi"/>
                <w:sz w:val="22"/>
                <w:szCs w:val="22"/>
              </w:rPr>
            </w:pPr>
          </w:p>
        </w:tc>
      </w:tr>
      <w:tr w:rsidR="00402FA2" w:rsidRPr="00A375BF" w14:paraId="18B10C41" w14:textId="77777777" w:rsidTr="00402FA2">
        <w:trPr>
          <w:trHeight w:val="314"/>
        </w:trPr>
        <w:tc>
          <w:tcPr>
            <w:tcW w:w="2170" w:type="pct"/>
            <w:gridSpan w:val="2"/>
            <w:vAlign w:val="center"/>
          </w:tcPr>
          <w:p w14:paraId="4EE18A44" w14:textId="388821F6"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2861E8ED" w:rsidR="00402FA2" w:rsidRPr="00A375BF" w:rsidRDefault="00402FA2" w:rsidP="00D64755">
            <w:pPr>
              <w:jc w:val="center"/>
              <w:rPr>
                <w:rFonts w:asciiTheme="minorHAnsi" w:hAnsiTheme="minorHAnsi" w:cstheme="minorHAnsi"/>
                <w:sz w:val="22"/>
                <w:szCs w:val="22"/>
              </w:rPr>
            </w:pPr>
          </w:p>
        </w:tc>
        <w:tc>
          <w:tcPr>
            <w:tcW w:w="2028" w:type="pct"/>
            <w:gridSpan w:val="5"/>
            <w:vAlign w:val="center"/>
          </w:tcPr>
          <w:p w14:paraId="46807BD5" w14:textId="79441B5D" w:rsidR="00402FA2" w:rsidRPr="00A375BF" w:rsidRDefault="00402FA2"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4A1B69A7" w14:textId="77777777" w:rsidR="00402FA2" w:rsidRPr="00A375BF" w:rsidRDefault="00402FA2" w:rsidP="008B47D4">
            <w:pPr>
              <w:jc w:val="center"/>
              <w:rPr>
                <w:rFonts w:asciiTheme="minorHAnsi" w:hAnsiTheme="minorHAnsi" w:cstheme="minorHAnsi"/>
                <w:sz w:val="22"/>
                <w:szCs w:val="22"/>
              </w:rPr>
            </w:pPr>
          </w:p>
        </w:tc>
      </w:tr>
      <w:tr w:rsidR="00402FA2" w:rsidRPr="00A375BF" w14:paraId="6D990BEF" w14:textId="77777777" w:rsidTr="00402FA2">
        <w:trPr>
          <w:trHeight w:val="306"/>
        </w:trPr>
        <w:tc>
          <w:tcPr>
            <w:tcW w:w="2170" w:type="pct"/>
            <w:gridSpan w:val="2"/>
            <w:vAlign w:val="center"/>
          </w:tcPr>
          <w:p w14:paraId="5B2FD242" w14:textId="598BA7FE" w:rsidR="00402FA2" w:rsidRPr="00A375BF" w:rsidRDefault="00402FA2"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Nathan</w:t>
            </w:r>
          </w:p>
        </w:tc>
        <w:tc>
          <w:tcPr>
            <w:tcW w:w="430" w:type="pct"/>
            <w:vAlign w:val="center"/>
          </w:tcPr>
          <w:p w14:paraId="54A2141A" w14:textId="5DB89C01"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8EA1963" w14:textId="44DAC4FB"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7DCD30A" w14:textId="17C3B750" w:rsidR="00402FA2" w:rsidRPr="00A375BF" w:rsidRDefault="00402FA2"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04084DA8" w14:textId="77777777" w:rsidTr="00402FA2">
        <w:trPr>
          <w:trHeight w:val="306"/>
        </w:trPr>
        <w:tc>
          <w:tcPr>
            <w:tcW w:w="2170" w:type="pct"/>
            <w:gridSpan w:val="2"/>
            <w:vAlign w:val="center"/>
          </w:tcPr>
          <w:p w14:paraId="236BBFD8" w14:textId="0E45BF50"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2DEA7D15" w:rsidR="00402FA2" w:rsidRPr="00A375BF" w:rsidRDefault="00402FA2" w:rsidP="00D64755">
            <w:pPr>
              <w:jc w:val="center"/>
              <w:rPr>
                <w:rFonts w:asciiTheme="minorHAnsi" w:hAnsiTheme="minorHAnsi" w:cstheme="minorHAnsi"/>
                <w:sz w:val="22"/>
                <w:szCs w:val="22"/>
              </w:rPr>
            </w:pPr>
          </w:p>
        </w:tc>
        <w:tc>
          <w:tcPr>
            <w:tcW w:w="2028" w:type="pct"/>
            <w:gridSpan w:val="5"/>
            <w:vAlign w:val="center"/>
          </w:tcPr>
          <w:p w14:paraId="0AE294DC" w14:textId="4A5C41A4" w:rsidR="00402FA2" w:rsidRPr="00A375BF" w:rsidRDefault="00402FA2"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317581FB" w14:textId="4E9D9947" w:rsidR="00402FA2" w:rsidRPr="00A375BF" w:rsidRDefault="00B20068"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4EE5EF83" w14:textId="77777777" w:rsidTr="00402FA2">
        <w:trPr>
          <w:trHeight w:val="306"/>
        </w:trPr>
        <w:tc>
          <w:tcPr>
            <w:tcW w:w="2170" w:type="pct"/>
            <w:gridSpan w:val="2"/>
            <w:vAlign w:val="center"/>
          </w:tcPr>
          <w:p w14:paraId="4D97E6D8" w14:textId="24C91796"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577FCAE1" w14:textId="519A9FD2"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C96EE7B" w14:textId="504F18A7"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2547CF3C" w14:textId="7A8DB6CD" w:rsidR="00402FA2" w:rsidRPr="00A375BF" w:rsidRDefault="00402FA2" w:rsidP="008B47D4">
            <w:pPr>
              <w:jc w:val="center"/>
              <w:rPr>
                <w:rFonts w:asciiTheme="minorHAnsi" w:hAnsiTheme="minorHAnsi" w:cstheme="minorHAnsi"/>
                <w:sz w:val="22"/>
                <w:szCs w:val="22"/>
              </w:rPr>
            </w:pPr>
          </w:p>
        </w:tc>
      </w:tr>
      <w:tr w:rsidR="00402FA2" w:rsidRPr="00A375BF" w14:paraId="1552E5C7" w14:textId="77777777" w:rsidTr="00402FA2">
        <w:trPr>
          <w:trHeight w:val="306"/>
        </w:trPr>
        <w:tc>
          <w:tcPr>
            <w:tcW w:w="2170" w:type="pct"/>
            <w:gridSpan w:val="2"/>
            <w:vAlign w:val="center"/>
          </w:tcPr>
          <w:p w14:paraId="66224FB3" w14:textId="33F21C52"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4D58816F" w14:textId="6A35583E"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0571A3FA"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26DA0733" w14:textId="17CCD5B0" w:rsidR="00402FA2" w:rsidRPr="00A375BF" w:rsidRDefault="00402FA2" w:rsidP="008B47D4">
            <w:pPr>
              <w:jc w:val="center"/>
              <w:rPr>
                <w:rFonts w:asciiTheme="minorHAnsi" w:hAnsiTheme="minorHAnsi" w:cstheme="minorHAnsi"/>
                <w:sz w:val="22"/>
                <w:szCs w:val="22"/>
              </w:rPr>
            </w:pPr>
          </w:p>
        </w:tc>
      </w:tr>
      <w:tr w:rsidR="00402FA2" w:rsidRPr="00A375BF" w14:paraId="7C428477" w14:textId="77777777" w:rsidTr="00402FA2">
        <w:trPr>
          <w:trHeight w:val="306"/>
        </w:trPr>
        <w:tc>
          <w:tcPr>
            <w:tcW w:w="2170" w:type="pct"/>
            <w:gridSpan w:val="2"/>
            <w:vAlign w:val="center"/>
          </w:tcPr>
          <w:p w14:paraId="2845CA40" w14:textId="1B87364A" w:rsidR="00402FA2" w:rsidRPr="00A375BF" w:rsidRDefault="00402FA2"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186CD39E" w14:textId="2D3A80B6"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73AC511C"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50342A2B" w14:textId="34B08E37" w:rsidR="00402FA2" w:rsidRPr="00A375BF" w:rsidRDefault="00402FA2"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79B8D6E0" w14:textId="77777777" w:rsidTr="00402FA2">
        <w:trPr>
          <w:trHeight w:val="306"/>
        </w:trPr>
        <w:tc>
          <w:tcPr>
            <w:tcW w:w="2170" w:type="pct"/>
            <w:gridSpan w:val="2"/>
            <w:vAlign w:val="center"/>
          </w:tcPr>
          <w:p w14:paraId="1EE0C90F" w14:textId="38689910"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308E19CB" w14:textId="784FA2E6"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805650" w14:textId="744CB54F"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147C258A" w14:textId="3DD49607" w:rsidR="00402FA2" w:rsidRPr="00A375BF" w:rsidRDefault="00402FA2"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2C3AB54C" w14:textId="77777777" w:rsidTr="00402FA2">
        <w:trPr>
          <w:trHeight w:val="332"/>
        </w:trPr>
        <w:tc>
          <w:tcPr>
            <w:tcW w:w="2170" w:type="pct"/>
            <w:gridSpan w:val="2"/>
            <w:vAlign w:val="center"/>
          </w:tcPr>
          <w:p w14:paraId="431854F9" w14:textId="1FC4D793"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1780A934" w14:textId="5D8EF74B"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1F8C6DFA"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068B61FC" w14:textId="6963C4B8" w:rsidR="00402FA2" w:rsidRPr="00A375BF" w:rsidRDefault="00402FA2"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1CC777F9" w14:textId="77777777" w:rsidTr="00402FA2">
        <w:trPr>
          <w:trHeight w:val="350"/>
        </w:trPr>
        <w:tc>
          <w:tcPr>
            <w:tcW w:w="2170" w:type="pct"/>
            <w:gridSpan w:val="2"/>
            <w:vAlign w:val="center"/>
          </w:tcPr>
          <w:p w14:paraId="6349F9A7" w14:textId="50B1F0BB"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27FB5BBA" w14:textId="548DEAD0" w:rsidR="00402FA2" w:rsidRPr="00A375BF" w:rsidRDefault="00402FA2" w:rsidP="00D64755">
            <w:pPr>
              <w:jc w:val="center"/>
              <w:rPr>
                <w:rFonts w:asciiTheme="minorHAnsi" w:hAnsiTheme="minorHAnsi" w:cstheme="minorHAnsi"/>
                <w:sz w:val="22"/>
                <w:szCs w:val="22"/>
              </w:rPr>
            </w:pPr>
          </w:p>
        </w:tc>
        <w:tc>
          <w:tcPr>
            <w:tcW w:w="2028" w:type="pct"/>
            <w:gridSpan w:val="5"/>
            <w:vAlign w:val="center"/>
          </w:tcPr>
          <w:p w14:paraId="70FAC329" w14:textId="337EA9D3"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5F1DFEDE" w14:textId="21E6E1AC" w:rsidR="00402FA2" w:rsidRPr="00A375BF" w:rsidRDefault="00402FA2" w:rsidP="008B47D4">
            <w:pPr>
              <w:jc w:val="center"/>
              <w:rPr>
                <w:rFonts w:asciiTheme="minorHAnsi" w:hAnsiTheme="minorHAnsi" w:cstheme="minorHAnsi"/>
                <w:sz w:val="22"/>
                <w:szCs w:val="22"/>
              </w:rPr>
            </w:pPr>
          </w:p>
        </w:tc>
      </w:tr>
      <w:tr w:rsidR="00402FA2" w:rsidRPr="00A375BF" w14:paraId="0191BC68" w14:textId="77777777" w:rsidTr="00402FA2">
        <w:trPr>
          <w:trHeight w:val="332"/>
        </w:trPr>
        <w:tc>
          <w:tcPr>
            <w:tcW w:w="2170" w:type="pct"/>
            <w:gridSpan w:val="2"/>
            <w:vAlign w:val="center"/>
          </w:tcPr>
          <w:p w14:paraId="2B523F75" w14:textId="556D12C5"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0D594798" w14:textId="5475EB6D"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51C4EC3" w14:textId="1D45DB79"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1A065FB1" w14:textId="53DDE8D9" w:rsidR="00402FA2" w:rsidRPr="00A375BF" w:rsidRDefault="00402FA2" w:rsidP="008B47D4">
            <w:pPr>
              <w:jc w:val="center"/>
              <w:rPr>
                <w:rFonts w:asciiTheme="minorHAnsi" w:hAnsiTheme="minorHAnsi" w:cstheme="minorHAnsi"/>
                <w:sz w:val="22"/>
                <w:szCs w:val="22"/>
              </w:rPr>
            </w:pPr>
          </w:p>
        </w:tc>
      </w:tr>
      <w:tr w:rsidR="00402FA2" w:rsidRPr="00A375BF" w14:paraId="2C41D7FA" w14:textId="77777777" w:rsidTr="00402FA2">
        <w:trPr>
          <w:trHeight w:val="306"/>
        </w:trPr>
        <w:tc>
          <w:tcPr>
            <w:tcW w:w="2170" w:type="pct"/>
            <w:gridSpan w:val="2"/>
            <w:vAlign w:val="center"/>
          </w:tcPr>
          <w:p w14:paraId="4EF5909C" w14:textId="4AD5A8F6"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Huynh, </w:t>
            </w:r>
            <w:proofErr w:type="spellStart"/>
            <w:r w:rsidRPr="00A375BF">
              <w:rPr>
                <w:rFonts w:asciiTheme="minorHAnsi" w:hAnsiTheme="minorHAnsi" w:cs="Arial"/>
                <w:sz w:val="22"/>
                <w:szCs w:val="22"/>
              </w:rPr>
              <w:t>Sovann</w:t>
            </w:r>
            <w:proofErr w:type="spellEnd"/>
          </w:p>
        </w:tc>
        <w:tc>
          <w:tcPr>
            <w:tcW w:w="430" w:type="pct"/>
            <w:vAlign w:val="center"/>
          </w:tcPr>
          <w:p w14:paraId="3DB99EAB" w14:textId="01BFC295" w:rsidR="00402FA2" w:rsidRPr="00A375BF"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508DDF1" w14:textId="1C015FF1" w:rsidR="00402FA2" w:rsidRPr="00A375BF" w:rsidRDefault="00402FA2"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10371589" w14:textId="7BCA4FC1" w:rsidR="00402FA2" w:rsidRPr="00A375BF" w:rsidRDefault="00402FA2"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02FA2" w:rsidRPr="00A375BF" w14:paraId="472039A9" w14:textId="77777777" w:rsidTr="00402FA2">
        <w:trPr>
          <w:trHeight w:val="260"/>
        </w:trPr>
        <w:tc>
          <w:tcPr>
            <w:tcW w:w="2170" w:type="pct"/>
            <w:gridSpan w:val="2"/>
            <w:vAlign w:val="center"/>
          </w:tcPr>
          <w:p w14:paraId="750755ED" w14:textId="3498801B"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35786992" w14:textId="7C603D41" w:rsidR="00402FA2" w:rsidRPr="00A375BF" w:rsidRDefault="00402FA2" w:rsidP="00D64755">
            <w:pPr>
              <w:jc w:val="center"/>
              <w:rPr>
                <w:rFonts w:asciiTheme="minorHAnsi" w:hAnsiTheme="minorHAnsi" w:cstheme="minorHAnsi"/>
                <w:sz w:val="22"/>
                <w:szCs w:val="22"/>
              </w:rPr>
            </w:pPr>
          </w:p>
        </w:tc>
        <w:tc>
          <w:tcPr>
            <w:tcW w:w="2028" w:type="pct"/>
            <w:gridSpan w:val="5"/>
            <w:vAlign w:val="center"/>
          </w:tcPr>
          <w:p w14:paraId="6776E545" w14:textId="1B628997"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7468319" w14:textId="77777777" w:rsidR="00402FA2" w:rsidRPr="00A375BF" w:rsidRDefault="00402FA2" w:rsidP="008B47D4">
            <w:pPr>
              <w:jc w:val="center"/>
              <w:rPr>
                <w:rFonts w:asciiTheme="minorHAnsi" w:hAnsiTheme="minorHAnsi" w:cstheme="minorHAnsi"/>
                <w:sz w:val="22"/>
                <w:szCs w:val="22"/>
              </w:rPr>
            </w:pPr>
          </w:p>
        </w:tc>
      </w:tr>
      <w:tr w:rsidR="00402FA2" w:rsidRPr="00A375BF" w14:paraId="1BAF9C54" w14:textId="77777777" w:rsidTr="00402FA2">
        <w:trPr>
          <w:trHeight w:val="260"/>
        </w:trPr>
        <w:tc>
          <w:tcPr>
            <w:tcW w:w="2170" w:type="pct"/>
            <w:gridSpan w:val="2"/>
            <w:vAlign w:val="center"/>
          </w:tcPr>
          <w:p w14:paraId="3A50F198" w14:textId="59776B91"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E512EF5" w14:textId="6B7AF850" w:rsidR="00402FA2" w:rsidRPr="00A375BF" w:rsidRDefault="00402FA2" w:rsidP="00D64755">
            <w:pPr>
              <w:jc w:val="center"/>
              <w:rPr>
                <w:rFonts w:asciiTheme="minorHAnsi" w:hAnsiTheme="minorHAnsi" w:cstheme="minorHAnsi"/>
                <w:sz w:val="22"/>
                <w:szCs w:val="22"/>
              </w:rPr>
            </w:pPr>
          </w:p>
        </w:tc>
        <w:tc>
          <w:tcPr>
            <w:tcW w:w="2028" w:type="pct"/>
            <w:gridSpan w:val="5"/>
            <w:vAlign w:val="center"/>
          </w:tcPr>
          <w:p w14:paraId="1B834592" w14:textId="2E451DAE"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610C058" w14:textId="77777777" w:rsidR="00402FA2" w:rsidRPr="00A375BF" w:rsidRDefault="00402FA2" w:rsidP="008B47D4">
            <w:pPr>
              <w:jc w:val="center"/>
              <w:rPr>
                <w:rFonts w:asciiTheme="minorHAnsi" w:hAnsiTheme="minorHAnsi" w:cstheme="minorHAnsi"/>
                <w:sz w:val="22"/>
                <w:szCs w:val="22"/>
              </w:rPr>
            </w:pPr>
          </w:p>
        </w:tc>
      </w:tr>
      <w:tr w:rsidR="00402FA2" w:rsidRPr="00A375BF" w14:paraId="4E13CA37" w14:textId="77777777" w:rsidTr="00402FA2">
        <w:trPr>
          <w:trHeight w:val="260"/>
        </w:trPr>
        <w:tc>
          <w:tcPr>
            <w:tcW w:w="2170" w:type="pct"/>
            <w:gridSpan w:val="2"/>
            <w:vAlign w:val="center"/>
          </w:tcPr>
          <w:p w14:paraId="349E858B" w14:textId="55668FC3"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075E27D" w14:textId="5AA60FDE" w:rsidR="00402FA2" w:rsidRDefault="00402FA2"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57EA9B5" w14:textId="2C905C0D" w:rsidR="00402FA2" w:rsidRPr="00A375BF" w:rsidRDefault="00402FA2"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6741457D" w14:textId="77777777" w:rsidR="00402FA2" w:rsidRPr="00A375BF" w:rsidRDefault="00402FA2" w:rsidP="008B47D4">
            <w:pPr>
              <w:jc w:val="center"/>
              <w:rPr>
                <w:rFonts w:asciiTheme="minorHAnsi" w:hAnsiTheme="minorHAnsi" w:cstheme="minorHAnsi"/>
                <w:sz w:val="22"/>
                <w:szCs w:val="22"/>
              </w:rPr>
            </w:pPr>
          </w:p>
        </w:tc>
      </w:tr>
      <w:tr w:rsidR="00402FA2" w:rsidRPr="00A375BF" w14:paraId="7829DE92" w14:textId="77777777" w:rsidTr="00402FA2">
        <w:trPr>
          <w:trHeight w:val="260"/>
        </w:trPr>
        <w:tc>
          <w:tcPr>
            <w:tcW w:w="2170" w:type="pct"/>
            <w:gridSpan w:val="2"/>
            <w:vAlign w:val="center"/>
          </w:tcPr>
          <w:p w14:paraId="35B68771" w14:textId="51EAA73D" w:rsidR="00402FA2" w:rsidRPr="00A375BF" w:rsidRDefault="00402FA2" w:rsidP="0004743F">
            <w:pPr>
              <w:spacing w:line="300" w:lineRule="atLeast"/>
              <w:rPr>
                <w:rFonts w:asciiTheme="minorHAnsi" w:hAnsiTheme="minorHAnsi" w:cs="Arial"/>
                <w:sz w:val="22"/>
                <w:szCs w:val="22"/>
              </w:rPr>
            </w:pPr>
          </w:p>
        </w:tc>
        <w:tc>
          <w:tcPr>
            <w:tcW w:w="430" w:type="pct"/>
            <w:vAlign w:val="center"/>
          </w:tcPr>
          <w:p w14:paraId="3676BC10" w14:textId="511568D6" w:rsidR="00402FA2" w:rsidRDefault="00402FA2" w:rsidP="00D64755">
            <w:pPr>
              <w:jc w:val="center"/>
              <w:rPr>
                <w:rFonts w:asciiTheme="minorHAnsi" w:hAnsiTheme="minorHAnsi" w:cstheme="minorHAnsi"/>
                <w:sz w:val="22"/>
                <w:szCs w:val="22"/>
              </w:rPr>
            </w:pPr>
          </w:p>
        </w:tc>
        <w:tc>
          <w:tcPr>
            <w:tcW w:w="2028" w:type="pct"/>
            <w:gridSpan w:val="5"/>
            <w:vAlign w:val="center"/>
          </w:tcPr>
          <w:p w14:paraId="04198CA1" w14:textId="39282F45" w:rsidR="00402FA2" w:rsidRPr="00A375BF" w:rsidRDefault="00402FA2"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334B5A8" w14:textId="77777777" w:rsidR="00402FA2" w:rsidRPr="00A375BF" w:rsidRDefault="00402FA2"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2E6156F7"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3D5B70">
        <w:rPr>
          <w:rFonts w:asciiTheme="minorHAnsi" w:hAnsiTheme="minorHAnsi"/>
          <w:b/>
          <w:bCs/>
          <w:sz w:val="22"/>
          <w:szCs w:val="22"/>
        </w:rPr>
        <w:t xml:space="preserve"> with Meeting Notes</w:t>
      </w:r>
    </w:p>
    <w:p w14:paraId="78EFAD32" w14:textId="337AE74A"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p>
    <w:p w14:paraId="0EDDCB79" w14:textId="77777777" w:rsidR="002B025E" w:rsidRDefault="002B025E" w:rsidP="002B025E">
      <w:pPr>
        <w:shd w:val="clear" w:color="auto" w:fill="FFFFFF"/>
        <w:ind w:left="720"/>
        <w:rPr>
          <w:rFonts w:asciiTheme="minorHAnsi" w:hAnsiTheme="minorHAnsi"/>
          <w:sz w:val="22"/>
          <w:szCs w:val="22"/>
        </w:rPr>
      </w:pPr>
    </w:p>
    <w:p w14:paraId="57BC96BD" w14:textId="257048F7" w:rsidR="007C4D29" w:rsidRDefault="005D5708" w:rsidP="00FD63CF">
      <w:pPr>
        <w:numPr>
          <w:ilvl w:val="0"/>
          <w:numId w:val="2"/>
        </w:numPr>
        <w:shd w:val="clear" w:color="auto" w:fill="FFFFFF"/>
        <w:rPr>
          <w:rFonts w:asciiTheme="minorHAnsi" w:hAnsiTheme="minorHAnsi"/>
          <w:sz w:val="22"/>
          <w:szCs w:val="22"/>
        </w:rPr>
      </w:pPr>
      <w:hyperlink r:id="rId8" w:history="1">
        <w:r w:rsidR="00FD63CF" w:rsidRPr="00C30638">
          <w:rPr>
            <w:rStyle w:val="Hyperlink"/>
            <w:rFonts w:asciiTheme="minorHAnsi" w:hAnsiTheme="minorHAnsi"/>
            <w:sz w:val="22"/>
            <w:szCs w:val="22"/>
          </w:rPr>
          <w:t>8/4/2015 Minutes</w:t>
        </w:r>
      </w:hyperlink>
      <w:r w:rsidR="001D2A83">
        <w:rPr>
          <w:rFonts w:asciiTheme="minorHAnsi" w:hAnsiTheme="minorHAnsi"/>
          <w:sz w:val="22"/>
          <w:szCs w:val="22"/>
        </w:rPr>
        <w:t xml:space="preserve"> were approved (Motion: Omar Bouhaddou/Second: Ruth Cook) </w:t>
      </w:r>
    </w:p>
    <w:p w14:paraId="6DD3A764" w14:textId="77777777" w:rsidR="002B025E" w:rsidRDefault="002B025E" w:rsidP="002B025E">
      <w:pPr>
        <w:shd w:val="clear" w:color="auto" w:fill="FFFFFF"/>
        <w:rPr>
          <w:rFonts w:asciiTheme="minorHAnsi" w:hAnsiTheme="minorHAnsi"/>
          <w:sz w:val="22"/>
          <w:szCs w:val="22"/>
        </w:rPr>
      </w:pPr>
    </w:p>
    <w:p w14:paraId="62A3CC08" w14:textId="6DF726E5" w:rsidR="00661D8A" w:rsidRPr="00027873" w:rsidRDefault="00DA6CE5" w:rsidP="00FD63CF">
      <w:pPr>
        <w:numPr>
          <w:ilvl w:val="0"/>
          <w:numId w:val="2"/>
        </w:numPr>
        <w:shd w:val="clear" w:color="auto" w:fill="FFFFFF"/>
        <w:rPr>
          <w:rFonts w:asciiTheme="minorHAnsi" w:hAnsiTheme="minorHAnsi"/>
          <w:sz w:val="22"/>
          <w:szCs w:val="22"/>
        </w:rPr>
      </w:pPr>
      <w:r w:rsidRPr="00027873">
        <w:rPr>
          <w:rFonts w:asciiTheme="minorHAnsi" w:hAnsiTheme="minorHAnsi"/>
          <w:sz w:val="22"/>
          <w:szCs w:val="22"/>
        </w:rPr>
        <w:t xml:space="preserve">Andrew </w:t>
      </w:r>
      <w:proofErr w:type="spellStart"/>
      <w:r w:rsidRPr="00027873">
        <w:rPr>
          <w:rFonts w:asciiTheme="minorHAnsi" w:hAnsiTheme="minorHAnsi"/>
          <w:sz w:val="22"/>
          <w:szCs w:val="22"/>
        </w:rPr>
        <w:t>McCaffery</w:t>
      </w:r>
      <w:proofErr w:type="spellEnd"/>
      <w:r w:rsidRPr="00027873">
        <w:rPr>
          <w:rFonts w:asciiTheme="minorHAnsi" w:hAnsiTheme="minorHAnsi"/>
          <w:sz w:val="22"/>
          <w:szCs w:val="22"/>
        </w:rPr>
        <w:t xml:space="preserve"> from NIST presented on the current state of </w:t>
      </w:r>
      <w:r w:rsidR="00661D8A" w:rsidRPr="00027873">
        <w:rPr>
          <w:rFonts w:asciiTheme="minorHAnsi" w:hAnsiTheme="minorHAnsi"/>
          <w:sz w:val="22"/>
          <w:szCs w:val="22"/>
        </w:rPr>
        <w:t xml:space="preserve">NIST </w:t>
      </w:r>
      <w:r w:rsidRPr="00027873">
        <w:rPr>
          <w:rFonts w:asciiTheme="minorHAnsi" w:hAnsiTheme="minorHAnsi"/>
          <w:sz w:val="22"/>
          <w:szCs w:val="22"/>
        </w:rPr>
        <w:t>Tooling including</w:t>
      </w:r>
    </w:p>
    <w:p w14:paraId="2BF3D927" w14:textId="1A055B24" w:rsidR="008B0D55" w:rsidRPr="00027873" w:rsidRDefault="008B0D55" w:rsidP="005A1552">
      <w:pPr>
        <w:numPr>
          <w:ilvl w:val="1"/>
          <w:numId w:val="2"/>
        </w:numPr>
        <w:shd w:val="clear" w:color="auto" w:fill="FFFFFF"/>
        <w:rPr>
          <w:rFonts w:asciiTheme="minorHAnsi" w:hAnsiTheme="minorHAnsi"/>
          <w:sz w:val="22"/>
          <w:szCs w:val="22"/>
        </w:rPr>
      </w:pPr>
      <w:r w:rsidRPr="00027873">
        <w:rPr>
          <w:rFonts w:asciiTheme="minorHAnsi" w:hAnsiTheme="minorHAnsi"/>
          <w:sz w:val="22"/>
          <w:szCs w:val="22"/>
        </w:rPr>
        <w:t>NIST Developed Tooling – C32 and Cancer Registry</w:t>
      </w:r>
      <w:r w:rsidR="009D005A" w:rsidRPr="00027873">
        <w:rPr>
          <w:rFonts w:asciiTheme="minorHAnsi" w:hAnsiTheme="minorHAnsi"/>
          <w:sz w:val="22"/>
          <w:szCs w:val="22"/>
        </w:rPr>
        <w:t>. These tools are in leg</w:t>
      </w:r>
      <w:r w:rsidR="00904475" w:rsidRPr="00027873">
        <w:rPr>
          <w:rFonts w:asciiTheme="minorHAnsi" w:hAnsiTheme="minorHAnsi"/>
          <w:sz w:val="22"/>
          <w:szCs w:val="22"/>
        </w:rPr>
        <w:t>acy status and are only implementing</w:t>
      </w:r>
      <w:r w:rsidR="009D005A" w:rsidRPr="00027873">
        <w:rPr>
          <w:rFonts w:asciiTheme="minorHAnsi" w:hAnsiTheme="minorHAnsi"/>
          <w:sz w:val="22"/>
          <w:szCs w:val="22"/>
        </w:rPr>
        <w:t xml:space="preserve"> rules-related bug fixes</w:t>
      </w:r>
      <w:r w:rsidR="00027873" w:rsidRPr="00027873">
        <w:rPr>
          <w:rFonts w:asciiTheme="minorHAnsi" w:hAnsiTheme="minorHAnsi"/>
          <w:sz w:val="22"/>
          <w:szCs w:val="22"/>
        </w:rPr>
        <w:t xml:space="preserve"> in maintenance mode</w:t>
      </w:r>
      <w:r w:rsidR="009D005A" w:rsidRPr="00027873">
        <w:rPr>
          <w:rFonts w:asciiTheme="minorHAnsi" w:hAnsiTheme="minorHAnsi"/>
          <w:sz w:val="22"/>
          <w:szCs w:val="22"/>
        </w:rPr>
        <w:t>.</w:t>
      </w:r>
    </w:p>
    <w:p w14:paraId="52F5ECB6" w14:textId="5E799AAB" w:rsidR="00027873" w:rsidRPr="00027873" w:rsidRDefault="00027873" w:rsidP="00BA0BDF">
      <w:pPr>
        <w:numPr>
          <w:ilvl w:val="1"/>
          <w:numId w:val="2"/>
        </w:numPr>
        <w:shd w:val="clear" w:color="auto" w:fill="FFFFFF"/>
        <w:rPr>
          <w:rFonts w:asciiTheme="minorHAnsi" w:hAnsiTheme="minorHAnsi"/>
          <w:sz w:val="22"/>
          <w:szCs w:val="22"/>
        </w:rPr>
      </w:pPr>
      <w:r w:rsidRPr="00027873">
        <w:rPr>
          <w:rFonts w:asciiTheme="minorHAnsi" w:hAnsiTheme="minorHAnsi"/>
          <w:sz w:val="22"/>
          <w:szCs w:val="22"/>
        </w:rPr>
        <w:t xml:space="preserve">Andrew also provided high level information on the </w:t>
      </w:r>
      <w:r w:rsidR="001D701F" w:rsidRPr="00027873">
        <w:rPr>
          <w:rFonts w:asciiTheme="minorHAnsi" w:hAnsiTheme="minorHAnsi"/>
          <w:sz w:val="22"/>
          <w:szCs w:val="22"/>
        </w:rPr>
        <w:t>NIST-h</w:t>
      </w:r>
      <w:r w:rsidR="005A1552" w:rsidRPr="00027873">
        <w:rPr>
          <w:rFonts w:asciiTheme="minorHAnsi" w:hAnsiTheme="minorHAnsi"/>
          <w:sz w:val="22"/>
          <w:szCs w:val="22"/>
        </w:rPr>
        <w:t xml:space="preserve">osted </w:t>
      </w:r>
      <w:hyperlink r:id="rId9" w:history="1">
        <w:r w:rsidR="00BA0BDF" w:rsidRPr="00027873">
          <w:rPr>
            <w:rStyle w:val="Hyperlink"/>
            <w:rFonts w:asciiTheme="minorHAnsi" w:hAnsiTheme="minorHAnsi"/>
            <w:sz w:val="22"/>
            <w:szCs w:val="22"/>
          </w:rPr>
          <w:t>Transport Testing Tool (TTT)</w:t>
        </w:r>
      </w:hyperlink>
      <w:r w:rsidR="005A1552" w:rsidRPr="00027873">
        <w:rPr>
          <w:rFonts w:asciiTheme="minorHAnsi" w:hAnsiTheme="minorHAnsi"/>
          <w:sz w:val="22"/>
          <w:szCs w:val="22"/>
        </w:rPr>
        <w:t xml:space="preserve"> </w:t>
      </w:r>
      <w:r w:rsidRPr="00027873">
        <w:rPr>
          <w:rFonts w:asciiTheme="minorHAnsi" w:hAnsiTheme="minorHAnsi"/>
          <w:sz w:val="22"/>
          <w:szCs w:val="22"/>
        </w:rPr>
        <w:t>that is developed and maintained by ONC and contractors.</w:t>
      </w:r>
    </w:p>
    <w:p w14:paraId="53846CE7" w14:textId="1254D785" w:rsidR="00027873" w:rsidRPr="00027873" w:rsidRDefault="00027873" w:rsidP="00027873">
      <w:pPr>
        <w:numPr>
          <w:ilvl w:val="2"/>
          <w:numId w:val="2"/>
        </w:numPr>
        <w:shd w:val="clear" w:color="auto" w:fill="FFFFFF"/>
        <w:rPr>
          <w:rFonts w:asciiTheme="minorHAnsi" w:hAnsiTheme="minorHAnsi"/>
          <w:sz w:val="22"/>
          <w:szCs w:val="22"/>
        </w:rPr>
      </w:pPr>
      <w:r w:rsidRPr="00027873">
        <w:rPr>
          <w:rFonts w:asciiTheme="minorHAnsi" w:hAnsiTheme="minorHAnsi"/>
          <w:sz w:val="22"/>
          <w:szCs w:val="22"/>
        </w:rPr>
        <w:t>I</w:t>
      </w:r>
      <w:r w:rsidR="005B0DA8" w:rsidRPr="00027873">
        <w:rPr>
          <w:rFonts w:asciiTheme="minorHAnsi" w:hAnsiTheme="minorHAnsi"/>
          <w:sz w:val="22"/>
          <w:szCs w:val="22"/>
        </w:rPr>
        <w:t>mplemented by</w:t>
      </w:r>
      <w:r w:rsidR="008B0D55" w:rsidRPr="00027873">
        <w:rPr>
          <w:rFonts w:asciiTheme="minorHAnsi" w:hAnsiTheme="minorHAnsi"/>
          <w:sz w:val="22"/>
          <w:szCs w:val="22"/>
        </w:rPr>
        <w:t xml:space="preserve"> </w:t>
      </w:r>
      <w:hyperlink r:id="rId10" w:history="1">
        <w:r w:rsidR="001D701F" w:rsidRPr="00027873">
          <w:rPr>
            <w:rStyle w:val="Hyperlink"/>
            <w:rFonts w:asciiTheme="minorHAnsi" w:hAnsiTheme="minorHAnsi"/>
            <w:sz w:val="22"/>
            <w:szCs w:val="22"/>
          </w:rPr>
          <w:t>Model-Driven Health Tools (</w:t>
        </w:r>
        <w:r w:rsidR="008B0D55" w:rsidRPr="00027873">
          <w:rPr>
            <w:rStyle w:val="Hyperlink"/>
            <w:rFonts w:asciiTheme="minorHAnsi" w:hAnsiTheme="minorHAnsi"/>
            <w:sz w:val="22"/>
            <w:szCs w:val="22"/>
          </w:rPr>
          <w:t>MDHT</w:t>
        </w:r>
        <w:r w:rsidR="001D701F" w:rsidRPr="00027873">
          <w:rPr>
            <w:rStyle w:val="Hyperlink"/>
            <w:rFonts w:asciiTheme="minorHAnsi" w:hAnsiTheme="minorHAnsi"/>
            <w:sz w:val="22"/>
            <w:szCs w:val="22"/>
          </w:rPr>
          <w:t>)</w:t>
        </w:r>
      </w:hyperlink>
      <w:r w:rsidR="00B609E9" w:rsidRPr="00027873">
        <w:rPr>
          <w:rFonts w:asciiTheme="minorHAnsi" w:hAnsiTheme="minorHAnsi"/>
          <w:sz w:val="22"/>
          <w:szCs w:val="22"/>
        </w:rPr>
        <w:t xml:space="preserve"> d</w:t>
      </w:r>
      <w:r w:rsidR="008B0D55" w:rsidRPr="00027873">
        <w:rPr>
          <w:rFonts w:asciiTheme="minorHAnsi" w:hAnsiTheme="minorHAnsi"/>
          <w:sz w:val="22"/>
          <w:szCs w:val="22"/>
        </w:rPr>
        <w:t>evelopment</w:t>
      </w:r>
      <w:r w:rsidR="00DA6CE5" w:rsidRPr="00027873">
        <w:rPr>
          <w:rFonts w:asciiTheme="minorHAnsi" w:hAnsiTheme="minorHAnsi"/>
          <w:sz w:val="22"/>
          <w:szCs w:val="22"/>
        </w:rPr>
        <w:t xml:space="preserve">. </w:t>
      </w:r>
    </w:p>
    <w:p w14:paraId="5BDCBFF0" w14:textId="77777777" w:rsidR="00027873" w:rsidRPr="00027873" w:rsidRDefault="00027873" w:rsidP="00027873">
      <w:pPr>
        <w:numPr>
          <w:ilvl w:val="2"/>
          <w:numId w:val="2"/>
        </w:numPr>
        <w:shd w:val="clear" w:color="auto" w:fill="FFFFFF"/>
        <w:rPr>
          <w:rFonts w:asciiTheme="minorHAnsi" w:hAnsiTheme="minorHAnsi"/>
          <w:sz w:val="22"/>
          <w:szCs w:val="22"/>
        </w:rPr>
      </w:pPr>
      <w:r w:rsidRPr="00027873">
        <w:rPr>
          <w:rFonts w:asciiTheme="minorHAnsi" w:hAnsiTheme="minorHAnsi"/>
          <w:sz w:val="22"/>
          <w:szCs w:val="22"/>
        </w:rPr>
        <w:t xml:space="preserve">The TTT tools focus on testing MU 2014 Edition criteria.  </w:t>
      </w:r>
    </w:p>
    <w:p w14:paraId="32D74ADE" w14:textId="77777777" w:rsidR="00027873" w:rsidRPr="00027873" w:rsidRDefault="00027873" w:rsidP="00027873">
      <w:pPr>
        <w:numPr>
          <w:ilvl w:val="2"/>
          <w:numId w:val="2"/>
        </w:numPr>
        <w:shd w:val="clear" w:color="auto" w:fill="FFFFFF"/>
        <w:rPr>
          <w:rFonts w:asciiTheme="minorHAnsi" w:hAnsiTheme="minorHAnsi"/>
          <w:sz w:val="22"/>
          <w:szCs w:val="22"/>
        </w:rPr>
      </w:pPr>
      <w:r w:rsidRPr="00027873">
        <w:rPr>
          <w:rFonts w:asciiTheme="minorHAnsi" w:hAnsiTheme="minorHAnsi"/>
          <w:sz w:val="22"/>
          <w:szCs w:val="22"/>
        </w:rPr>
        <w:lastRenderedPageBreak/>
        <w:t>The “</w:t>
      </w:r>
      <w:hyperlink r:id="rId11" w:history="1">
        <w:r w:rsidRPr="00027873">
          <w:rPr>
            <w:rStyle w:val="Hyperlink"/>
            <w:rFonts w:asciiTheme="minorHAnsi" w:hAnsiTheme="minorHAnsi"/>
            <w:sz w:val="22"/>
            <w:szCs w:val="22"/>
          </w:rPr>
          <w:t>NIST Transport Testing Tool User Guide</w:t>
        </w:r>
      </w:hyperlink>
      <w:r w:rsidRPr="00027873">
        <w:rPr>
          <w:rFonts w:asciiTheme="minorHAnsi" w:hAnsiTheme="minorHAnsi"/>
          <w:sz w:val="22"/>
          <w:szCs w:val="22"/>
        </w:rPr>
        <w:t xml:space="preserve">” is </w:t>
      </w:r>
      <w:hyperlink r:id="rId12" w:history="1">
        <w:r w:rsidRPr="00027873">
          <w:rPr>
            <w:rStyle w:val="Hyperlink"/>
            <w:rFonts w:asciiTheme="minorHAnsi" w:hAnsiTheme="minorHAnsi"/>
            <w:sz w:val="22"/>
            <w:szCs w:val="22"/>
          </w:rPr>
          <w:t>available</w:t>
        </w:r>
      </w:hyperlink>
      <w:r w:rsidRPr="00027873">
        <w:rPr>
          <w:rFonts w:asciiTheme="minorHAnsi" w:hAnsiTheme="minorHAnsi"/>
          <w:sz w:val="22"/>
          <w:szCs w:val="22"/>
        </w:rPr>
        <w:t xml:space="preserve">. </w:t>
      </w:r>
    </w:p>
    <w:p w14:paraId="4654925E" w14:textId="77777777" w:rsidR="00027873" w:rsidRPr="00027873" w:rsidRDefault="00027873" w:rsidP="00027873">
      <w:pPr>
        <w:numPr>
          <w:ilvl w:val="2"/>
          <w:numId w:val="2"/>
        </w:numPr>
        <w:shd w:val="clear" w:color="auto" w:fill="FFFFFF"/>
        <w:rPr>
          <w:rFonts w:asciiTheme="minorHAnsi" w:hAnsiTheme="minorHAnsi"/>
          <w:sz w:val="22"/>
          <w:szCs w:val="22"/>
        </w:rPr>
      </w:pPr>
      <w:r w:rsidRPr="00027873">
        <w:rPr>
          <w:rFonts w:asciiTheme="minorHAnsi" w:hAnsiTheme="minorHAnsi"/>
          <w:sz w:val="22"/>
          <w:szCs w:val="22"/>
        </w:rPr>
        <w:t xml:space="preserve">Release notes can be found at </w:t>
      </w:r>
      <w:hyperlink r:id="rId13" w:history="1">
        <w:r w:rsidRPr="00027873">
          <w:rPr>
            <w:rStyle w:val="Hyperlink"/>
            <w:rFonts w:asciiTheme="minorHAnsi" w:hAnsiTheme="minorHAnsi"/>
            <w:sz w:val="22"/>
            <w:szCs w:val="22"/>
          </w:rPr>
          <w:t>http://transport-testing.nist.gov/ttt/doc/release_notes.html</w:t>
        </w:r>
      </w:hyperlink>
    </w:p>
    <w:p w14:paraId="701C5347" w14:textId="35800022" w:rsidR="000E4CF9" w:rsidRPr="00027873" w:rsidRDefault="000B1199" w:rsidP="00027873">
      <w:pPr>
        <w:numPr>
          <w:ilvl w:val="2"/>
          <w:numId w:val="2"/>
        </w:numPr>
        <w:shd w:val="clear" w:color="auto" w:fill="FFFFFF"/>
        <w:rPr>
          <w:rFonts w:asciiTheme="minorHAnsi" w:hAnsiTheme="minorHAnsi"/>
          <w:sz w:val="22"/>
          <w:szCs w:val="22"/>
        </w:rPr>
      </w:pPr>
      <w:r w:rsidRPr="00027873">
        <w:rPr>
          <w:rFonts w:asciiTheme="minorHAnsi" w:hAnsiTheme="minorHAnsi"/>
          <w:sz w:val="22"/>
          <w:szCs w:val="22"/>
        </w:rPr>
        <w:t xml:space="preserve">The </w:t>
      </w:r>
      <w:r w:rsidR="00027873" w:rsidRPr="00027873">
        <w:rPr>
          <w:rFonts w:asciiTheme="minorHAnsi" w:hAnsiTheme="minorHAnsi"/>
          <w:sz w:val="22"/>
          <w:szCs w:val="22"/>
        </w:rPr>
        <w:t xml:space="preserve">TTT is leveraged by the Authorized Testing Labs (ATLs) and MU approved Certification bodies as the testing tools for the 2014 Edition Test Procedures. </w:t>
      </w:r>
      <w:r w:rsidR="007169AE" w:rsidRPr="00027873">
        <w:rPr>
          <w:rFonts w:asciiTheme="minorHAnsi" w:hAnsiTheme="minorHAnsi"/>
          <w:sz w:val="22"/>
          <w:szCs w:val="22"/>
        </w:rPr>
        <w:t>Various aspects of the TTT are currently used by the eHealth Exchange Testing Program currently</w:t>
      </w:r>
      <w:r w:rsidR="00C17433" w:rsidRPr="00027873">
        <w:rPr>
          <w:rFonts w:asciiTheme="minorHAnsi" w:hAnsiTheme="minorHAnsi"/>
          <w:sz w:val="22"/>
          <w:szCs w:val="22"/>
        </w:rPr>
        <w:t xml:space="preserve">, including the </w:t>
      </w:r>
      <w:hyperlink r:id="rId14" w:history="1">
        <w:r w:rsidR="00022568" w:rsidRPr="00027873">
          <w:rPr>
            <w:rStyle w:val="Hyperlink"/>
            <w:rFonts w:asciiTheme="minorHAnsi" w:hAnsiTheme="minorHAnsi"/>
            <w:sz w:val="22"/>
            <w:szCs w:val="22"/>
          </w:rPr>
          <w:t>eHealth Exchange C-CDA (ONC 2014 Edition)</w:t>
        </w:r>
      </w:hyperlink>
      <w:r w:rsidR="00022568" w:rsidRPr="00027873">
        <w:rPr>
          <w:rFonts w:asciiTheme="minorHAnsi" w:hAnsiTheme="minorHAnsi"/>
          <w:sz w:val="22"/>
          <w:szCs w:val="22"/>
        </w:rPr>
        <w:t xml:space="preserve"> testing using the TTT.</w:t>
      </w:r>
      <w:r w:rsidR="00984973" w:rsidRPr="00027873">
        <w:rPr>
          <w:rFonts w:asciiTheme="minorHAnsi" w:hAnsiTheme="minorHAnsi"/>
          <w:sz w:val="22"/>
          <w:szCs w:val="22"/>
        </w:rPr>
        <w:t xml:space="preserve"> </w:t>
      </w:r>
    </w:p>
    <w:p w14:paraId="0A91E5FB" w14:textId="77777777" w:rsidR="00027873" w:rsidRPr="00027873" w:rsidRDefault="00027873" w:rsidP="00027873">
      <w:pPr>
        <w:shd w:val="clear" w:color="auto" w:fill="FFFFFF"/>
        <w:rPr>
          <w:rFonts w:asciiTheme="minorHAnsi" w:hAnsiTheme="minorHAnsi"/>
          <w:sz w:val="22"/>
          <w:szCs w:val="22"/>
        </w:rPr>
      </w:pPr>
    </w:p>
    <w:p w14:paraId="3A93EF36" w14:textId="3D74E7CA" w:rsidR="00027873" w:rsidRPr="00027873" w:rsidRDefault="00027873" w:rsidP="00027873">
      <w:pPr>
        <w:shd w:val="clear" w:color="auto" w:fill="FFFFFF"/>
        <w:rPr>
          <w:rFonts w:asciiTheme="minorHAnsi" w:hAnsiTheme="minorHAnsi"/>
        </w:rPr>
      </w:pPr>
    </w:p>
    <w:p w14:paraId="3FD3EB82" w14:textId="7D6F8D32" w:rsidR="00027873" w:rsidRPr="00027873" w:rsidRDefault="00027873" w:rsidP="00027873">
      <w:pPr>
        <w:pStyle w:val="ListParagraph"/>
        <w:numPr>
          <w:ilvl w:val="0"/>
          <w:numId w:val="17"/>
        </w:numPr>
        <w:shd w:val="clear" w:color="auto" w:fill="FFFFFF"/>
        <w:rPr>
          <w:rFonts w:asciiTheme="minorHAnsi" w:hAnsiTheme="minorHAnsi"/>
        </w:rPr>
      </w:pPr>
      <w:r w:rsidRPr="00027873">
        <w:rPr>
          <w:rFonts w:asciiTheme="minorHAnsi" w:hAnsiTheme="minorHAnsi"/>
        </w:rPr>
        <w:t xml:space="preserve">John Roberts (and others) remarked that the lack of correct vocabularies in the software, systems, and test procedures often causes great difficulties in implementation. He gave and example of OID and SNOMED codes that are often merely invented. The suggestion was to develop clearly defined vocabularies in the testing procedures. </w:t>
      </w:r>
    </w:p>
    <w:p w14:paraId="14BAFDF8" w14:textId="76AF581B" w:rsidR="00027873" w:rsidRPr="00027873" w:rsidRDefault="00027873" w:rsidP="00FD63CF">
      <w:pPr>
        <w:numPr>
          <w:ilvl w:val="0"/>
          <w:numId w:val="2"/>
        </w:numPr>
        <w:shd w:val="clear" w:color="auto" w:fill="FFFFFF"/>
        <w:rPr>
          <w:rFonts w:asciiTheme="minorHAnsi" w:hAnsiTheme="minorHAnsi"/>
          <w:sz w:val="22"/>
          <w:szCs w:val="22"/>
        </w:rPr>
      </w:pPr>
      <w:proofErr w:type="gramStart"/>
      <w:r w:rsidRPr="00027873">
        <w:rPr>
          <w:rFonts w:asciiTheme="minorHAnsi" w:hAnsiTheme="minorHAnsi"/>
          <w:sz w:val="22"/>
          <w:szCs w:val="22"/>
        </w:rPr>
        <w:t>These baseline test procedure</w:t>
      </w:r>
      <w:proofErr w:type="gramEnd"/>
      <w:r w:rsidRPr="00027873">
        <w:rPr>
          <w:rFonts w:asciiTheme="minorHAnsi" w:hAnsiTheme="minorHAnsi"/>
          <w:sz w:val="22"/>
          <w:szCs w:val="22"/>
        </w:rPr>
        <w:t xml:space="preserve"> will be used for the first draft document for the Testing Workgroup Test Procedure</w:t>
      </w:r>
    </w:p>
    <w:p w14:paraId="3B88A1CA" w14:textId="77777777" w:rsidR="00027873" w:rsidRPr="00027873" w:rsidRDefault="00027873" w:rsidP="00027873">
      <w:pPr>
        <w:shd w:val="clear" w:color="auto" w:fill="FFFFFF"/>
        <w:ind w:left="720"/>
        <w:rPr>
          <w:rFonts w:asciiTheme="minorHAnsi" w:hAnsiTheme="minorHAnsi"/>
          <w:sz w:val="22"/>
          <w:szCs w:val="22"/>
        </w:rPr>
      </w:pPr>
    </w:p>
    <w:p w14:paraId="7A2410E0" w14:textId="169E326F" w:rsidR="00FD63CF" w:rsidRPr="00027873" w:rsidRDefault="00656AF7" w:rsidP="00FD63CF">
      <w:pPr>
        <w:numPr>
          <w:ilvl w:val="0"/>
          <w:numId w:val="2"/>
        </w:numPr>
        <w:shd w:val="clear" w:color="auto" w:fill="FFFFFF"/>
        <w:rPr>
          <w:rFonts w:asciiTheme="minorHAnsi" w:hAnsiTheme="minorHAnsi"/>
          <w:sz w:val="22"/>
          <w:szCs w:val="22"/>
        </w:rPr>
      </w:pPr>
      <w:r w:rsidRPr="00027873">
        <w:rPr>
          <w:rFonts w:asciiTheme="minorHAnsi" w:hAnsiTheme="minorHAnsi"/>
          <w:sz w:val="22"/>
          <w:szCs w:val="22"/>
        </w:rPr>
        <w:t>Only o</w:t>
      </w:r>
      <w:r w:rsidR="00115F56" w:rsidRPr="00027873">
        <w:rPr>
          <w:rFonts w:asciiTheme="minorHAnsi" w:hAnsiTheme="minorHAnsi"/>
          <w:sz w:val="22"/>
          <w:szCs w:val="22"/>
        </w:rPr>
        <w:t>ne person provided in</w:t>
      </w:r>
      <w:r w:rsidRPr="00027873">
        <w:rPr>
          <w:rFonts w:asciiTheme="minorHAnsi" w:hAnsiTheme="minorHAnsi"/>
          <w:sz w:val="22"/>
          <w:szCs w:val="22"/>
        </w:rPr>
        <w:t xml:space="preserve">put into the Implementation FAQ that has now been integrated into version 1.7 of the </w:t>
      </w:r>
      <w:hyperlink r:id="rId15" w:history="1">
        <w:r w:rsidRPr="00027873">
          <w:rPr>
            <w:rStyle w:val="Hyperlink"/>
            <w:rFonts w:asciiTheme="minorHAnsi" w:hAnsiTheme="minorHAnsi"/>
            <w:sz w:val="22"/>
            <w:szCs w:val="22"/>
          </w:rPr>
          <w:t>Workgroup Content Testing Development spreadsheet</w:t>
        </w:r>
      </w:hyperlink>
      <w:r w:rsidR="002D7B13" w:rsidRPr="00027873">
        <w:rPr>
          <w:rFonts w:asciiTheme="minorHAnsi" w:hAnsiTheme="minorHAnsi"/>
          <w:sz w:val="22"/>
          <w:szCs w:val="22"/>
        </w:rPr>
        <w:t xml:space="preserve"> available from the wiki.</w:t>
      </w:r>
    </w:p>
    <w:p w14:paraId="28BDDF67" w14:textId="77777777" w:rsidR="00DA6CE5" w:rsidRPr="00027873" w:rsidRDefault="00DA6CE5" w:rsidP="00DA6CE5">
      <w:pPr>
        <w:shd w:val="clear" w:color="auto" w:fill="FFFFFF"/>
        <w:ind w:left="720"/>
        <w:rPr>
          <w:rFonts w:asciiTheme="minorHAnsi" w:hAnsiTheme="minorHAnsi"/>
          <w:sz w:val="22"/>
          <w:szCs w:val="22"/>
        </w:rPr>
      </w:pPr>
    </w:p>
    <w:p w14:paraId="764FF9B0" w14:textId="03B38825" w:rsidR="00EF3B7D" w:rsidRPr="00027873" w:rsidRDefault="00027873" w:rsidP="00027873">
      <w:pPr>
        <w:numPr>
          <w:ilvl w:val="1"/>
          <w:numId w:val="2"/>
        </w:numPr>
        <w:shd w:val="clear" w:color="auto" w:fill="FFFFFF"/>
        <w:rPr>
          <w:rFonts w:asciiTheme="minorHAnsi" w:hAnsiTheme="minorHAnsi"/>
          <w:sz w:val="22"/>
          <w:szCs w:val="22"/>
        </w:rPr>
      </w:pPr>
      <w:r w:rsidRPr="00027873">
        <w:rPr>
          <w:rFonts w:asciiTheme="minorHAnsi" w:hAnsiTheme="minorHAnsi"/>
          <w:b/>
          <w:sz w:val="22"/>
          <w:szCs w:val="22"/>
        </w:rPr>
        <w:t>ACTION ITEM:</w:t>
      </w:r>
      <w:r>
        <w:rPr>
          <w:rFonts w:asciiTheme="minorHAnsi" w:hAnsiTheme="minorHAnsi"/>
          <w:sz w:val="22"/>
          <w:szCs w:val="22"/>
        </w:rPr>
        <w:t xml:space="preserve"> </w:t>
      </w:r>
      <w:r w:rsidR="00EF3B7D" w:rsidRPr="00027873">
        <w:rPr>
          <w:rFonts w:asciiTheme="minorHAnsi" w:hAnsiTheme="minorHAnsi"/>
          <w:sz w:val="22"/>
          <w:szCs w:val="22"/>
        </w:rPr>
        <w:t>Each participant is asked to complete the following homework tasks before the next meeting:</w:t>
      </w:r>
    </w:p>
    <w:p w14:paraId="22A30D2D" w14:textId="77777777" w:rsidR="00656AF7" w:rsidRPr="00027873" w:rsidRDefault="00656AF7" w:rsidP="00656AF7">
      <w:pPr>
        <w:shd w:val="clear" w:color="auto" w:fill="FFFFFF"/>
        <w:rPr>
          <w:rFonts w:asciiTheme="minorHAnsi" w:hAnsiTheme="minorHAnsi"/>
          <w:sz w:val="22"/>
          <w:szCs w:val="22"/>
        </w:rPr>
      </w:pPr>
    </w:p>
    <w:p w14:paraId="4FCC35B4" w14:textId="44132B12" w:rsidR="003915D5" w:rsidRDefault="00527948" w:rsidP="00027873">
      <w:pPr>
        <w:numPr>
          <w:ilvl w:val="2"/>
          <w:numId w:val="2"/>
        </w:numPr>
        <w:shd w:val="clear" w:color="auto" w:fill="FFFFFF"/>
        <w:rPr>
          <w:rFonts w:asciiTheme="minorHAnsi" w:hAnsiTheme="minorHAnsi"/>
          <w:sz w:val="22"/>
          <w:szCs w:val="22"/>
        </w:rPr>
      </w:pPr>
      <w:r>
        <w:rPr>
          <w:rFonts w:asciiTheme="minorHAnsi" w:hAnsiTheme="minorHAnsi"/>
          <w:sz w:val="22"/>
          <w:szCs w:val="22"/>
        </w:rPr>
        <w:t xml:space="preserve">Review Use Cases Tab – specifically the questions for input base on what your organization implements. </w:t>
      </w:r>
    </w:p>
    <w:p w14:paraId="5C58571F" w14:textId="60109650" w:rsidR="00527948" w:rsidRPr="003915D5" w:rsidRDefault="00527948" w:rsidP="00027873">
      <w:pPr>
        <w:numPr>
          <w:ilvl w:val="2"/>
          <w:numId w:val="2"/>
        </w:numPr>
        <w:shd w:val="clear" w:color="auto" w:fill="FFFFFF"/>
        <w:rPr>
          <w:rFonts w:asciiTheme="minorHAnsi" w:hAnsiTheme="minorHAnsi"/>
          <w:sz w:val="22"/>
          <w:szCs w:val="22"/>
        </w:rPr>
      </w:pPr>
      <w:r>
        <w:rPr>
          <w:rFonts w:asciiTheme="minorHAnsi" w:hAnsiTheme="minorHAnsi"/>
          <w:sz w:val="22"/>
          <w:szCs w:val="22"/>
        </w:rPr>
        <w:t xml:space="preserve">Review the Testing Plan Overview Tab - </w:t>
      </w:r>
      <w:r>
        <w:rPr>
          <w:rFonts w:asciiTheme="minorHAnsi" w:hAnsiTheme="minorHAnsi"/>
          <w:sz w:val="22"/>
          <w:szCs w:val="22"/>
        </w:rPr>
        <w:t>specifically the questions for input base on what your organization implements.</w:t>
      </w:r>
    </w:p>
    <w:p w14:paraId="17304897" w14:textId="0399F390" w:rsidR="00DA6CE5" w:rsidRPr="00527948" w:rsidRDefault="00527948" w:rsidP="00527948">
      <w:pPr>
        <w:numPr>
          <w:ilvl w:val="2"/>
          <w:numId w:val="2"/>
        </w:numPr>
        <w:shd w:val="clear" w:color="auto" w:fill="FFFFFF"/>
        <w:rPr>
          <w:rFonts w:asciiTheme="minorHAnsi" w:hAnsiTheme="minorHAnsi"/>
          <w:sz w:val="22"/>
          <w:szCs w:val="22"/>
        </w:rPr>
      </w:pPr>
      <w:r>
        <w:rPr>
          <w:rFonts w:asciiTheme="minorHAnsi" w:eastAsiaTheme="minorEastAsia" w:hAnsiTheme="minorHAnsi"/>
          <w:sz w:val="22"/>
          <w:szCs w:val="22"/>
        </w:rPr>
        <w:t>Familiarize yourself with the</w:t>
      </w:r>
      <w:r w:rsidR="00656AF7" w:rsidRPr="00027873">
        <w:rPr>
          <w:rFonts w:asciiTheme="minorHAnsi" w:eastAsiaTheme="minorEastAsia" w:hAnsiTheme="minorHAnsi"/>
          <w:sz w:val="22"/>
          <w:szCs w:val="22"/>
        </w:rPr>
        <w:t xml:space="preserve"> Tool Selection Criteria tab </w:t>
      </w:r>
      <w:r>
        <w:rPr>
          <w:rFonts w:asciiTheme="minorHAnsi" w:eastAsiaTheme="minorEastAsia" w:hAnsiTheme="minorHAnsi"/>
          <w:sz w:val="22"/>
          <w:szCs w:val="22"/>
        </w:rPr>
        <w:t xml:space="preserve">to be ready to provide poll update based on next tooling demonstration.  The NIST C32/Cancer Registry Testing Tool will not be evaluated using </w:t>
      </w:r>
      <w:proofErr w:type="gramStart"/>
      <w:r>
        <w:rPr>
          <w:rFonts w:asciiTheme="minorHAnsi" w:eastAsiaTheme="minorEastAsia" w:hAnsiTheme="minorHAnsi"/>
          <w:sz w:val="22"/>
          <w:szCs w:val="22"/>
        </w:rPr>
        <w:t>this criteria</w:t>
      </w:r>
      <w:proofErr w:type="gramEnd"/>
      <w:r>
        <w:rPr>
          <w:rFonts w:asciiTheme="minorHAnsi" w:eastAsiaTheme="minorEastAsia" w:hAnsiTheme="minorHAnsi"/>
          <w:sz w:val="22"/>
          <w:szCs w:val="22"/>
        </w:rPr>
        <w:t xml:space="preserve"> at the current time as consideration will be focused on t</w:t>
      </w:r>
      <w:bookmarkStart w:id="0" w:name="_GoBack"/>
      <w:bookmarkEnd w:id="0"/>
      <w:r>
        <w:rPr>
          <w:rFonts w:asciiTheme="minorHAnsi" w:eastAsiaTheme="minorEastAsia" w:hAnsiTheme="minorHAnsi"/>
          <w:sz w:val="22"/>
          <w:szCs w:val="22"/>
        </w:rPr>
        <w:t xml:space="preserve">ooling that will be able to test for 2014 Edition MU Criteria as a baseline.  Please provide feedback on the criteria elements and any additions you feel appropriate for the WG to score for future demonstrations. </w:t>
      </w:r>
    </w:p>
    <w:p w14:paraId="637591E3" w14:textId="77777777" w:rsidR="00527948" w:rsidRPr="00027873" w:rsidRDefault="00527948" w:rsidP="00527948">
      <w:pPr>
        <w:shd w:val="clear" w:color="auto" w:fill="FFFFFF"/>
        <w:ind w:left="2160"/>
        <w:rPr>
          <w:rFonts w:asciiTheme="minorHAnsi" w:hAnsiTheme="minorHAnsi"/>
          <w:sz w:val="22"/>
          <w:szCs w:val="22"/>
        </w:rPr>
      </w:pPr>
    </w:p>
    <w:p w14:paraId="4D76C6B4" w14:textId="1C70CC1A" w:rsidR="00FA5637" w:rsidRPr="00027873" w:rsidRDefault="005727DA" w:rsidP="005727DA">
      <w:pPr>
        <w:numPr>
          <w:ilvl w:val="0"/>
          <w:numId w:val="2"/>
        </w:numPr>
        <w:shd w:val="clear" w:color="auto" w:fill="FFFFFF"/>
        <w:rPr>
          <w:rFonts w:asciiTheme="minorHAnsi" w:hAnsiTheme="minorHAnsi"/>
          <w:sz w:val="22"/>
          <w:szCs w:val="22"/>
        </w:rPr>
      </w:pPr>
      <w:r w:rsidRPr="00027873">
        <w:rPr>
          <w:rFonts w:asciiTheme="minorHAnsi" w:hAnsiTheme="minorHAnsi"/>
          <w:sz w:val="22"/>
          <w:szCs w:val="22"/>
        </w:rPr>
        <w:t xml:space="preserve">The next regularly scheduled call of the Testing Workgroup </w:t>
      </w:r>
      <w:r w:rsidR="00420B18" w:rsidRPr="00027873">
        <w:rPr>
          <w:rFonts w:asciiTheme="minorHAnsi" w:hAnsiTheme="minorHAnsi"/>
          <w:sz w:val="22"/>
          <w:szCs w:val="22"/>
        </w:rPr>
        <w:t>will</w:t>
      </w:r>
      <w:r w:rsidR="002D4B12" w:rsidRPr="00027873">
        <w:rPr>
          <w:rFonts w:asciiTheme="minorHAnsi" w:hAnsiTheme="minorHAnsi"/>
          <w:sz w:val="22"/>
          <w:szCs w:val="22"/>
        </w:rPr>
        <w:t xml:space="preserve"> occur on Tuesday, </w:t>
      </w:r>
      <w:r w:rsidR="008B0D55" w:rsidRPr="00027873">
        <w:rPr>
          <w:rFonts w:asciiTheme="minorHAnsi" w:hAnsiTheme="minorHAnsi"/>
          <w:sz w:val="22"/>
          <w:szCs w:val="22"/>
        </w:rPr>
        <w:t>August 18</w:t>
      </w:r>
      <w:r w:rsidR="00FA5637" w:rsidRPr="00027873">
        <w:rPr>
          <w:rFonts w:asciiTheme="minorHAnsi" w:hAnsiTheme="minorHAnsi"/>
          <w:sz w:val="22"/>
          <w:szCs w:val="22"/>
        </w:rPr>
        <w:t>, 2015 at 3 p.m. (EDT).</w:t>
      </w:r>
    </w:p>
    <w:p w14:paraId="30F6FBDA" w14:textId="77777777" w:rsidR="00FA5637" w:rsidRPr="007259E7" w:rsidRDefault="00FA5637" w:rsidP="0054787E">
      <w:pPr>
        <w:shd w:val="clear" w:color="auto" w:fill="FFFFFF"/>
      </w:pPr>
    </w:p>
    <w:sectPr w:rsidR="00FA5637" w:rsidRPr="007259E7" w:rsidSect="00A76EE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CAFB" w14:textId="77777777" w:rsidR="005D5708" w:rsidRDefault="005D5708">
      <w:r>
        <w:separator/>
      </w:r>
    </w:p>
  </w:endnote>
  <w:endnote w:type="continuationSeparator" w:id="0">
    <w:p w14:paraId="37857C60" w14:textId="77777777" w:rsidR="005D5708" w:rsidRDefault="005D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948">
      <w:rPr>
        <w:rStyle w:val="PageNumber"/>
        <w:noProof/>
      </w:rPr>
      <w:t>1</w:t>
    </w:r>
    <w:r>
      <w:rPr>
        <w:rStyle w:val="PageNumber"/>
      </w:rPr>
      <w:fldChar w:fldCharType="end"/>
    </w:r>
  </w:p>
  <w:p w14:paraId="1B233255" w14:textId="77777777" w:rsidR="00AC7FC0" w:rsidRDefault="00AC7FC0" w:rsidP="00725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8B75" w14:textId="77777777" w:rsidR="005D5708" w:rsidRDefault="005D5708">
      <w:r>
        <w:separator/>
      </w:r>
    </w:p>
  </w:footnote>
  <w:footnote w:type="continuationSeparator" w:id="0">
    <w:p w14:paraId="3FBDA078" w14:textId="77777777" w:rsidR="005D5708" w:rsidRDefault="005D5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77777777" w:rsidR="00AC7FC0" w:rsidRDefault="00AC7FC0">
          <w:pPr>
            <w:widowControl w:val="0"/>
            <w:autoSpaceDE w:val="0"/>
            <w:autoSpaceDN w:val="0"/>
            <w:adjustRightInd w:val="0"/>
            <w:rPr>
              <w:rFonts w:ascii="Calibri" w:eastAsiaTheme="minorEastAsia" w:hAnsi="Calibri" w:cs="Calibri"/>
              <w:sz w:val="32"/>
              <w:szCs w:val="32"/>
            </w:rPr>
          </w:pP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A4A664F"/>
    <w:multiLevelType w:val="hybridMultilevel"/>
    <w:tmpl w:val="6AB2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53A9E"/>
    <w:multiLevelType w:val="hybridMultilevel"/>
    <w:tmpl w:val="1A78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3">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num w:numId="1">
    <w:abstractNumId w:val="13"/>
  </w:num>
  <w:num w:numId="2">
    <w:abstractNumId w:val="11"/>
  </w:num>
  <w:num w:numId="3">
    <w:abstractNumId w:val="11"/>
  </w:num>
  <w:num w:numId="4">
    <w:abstractNumId w:val="2"/>
  </w:num>
  <w:num w:numId="5">
    <w:abstractNumId w:val="3"/>
  </w:num>
  <w:num w:numId="6">
    <w:abstractNumId w:val="8"/>
  </w:num>
  <w:num w:numId="7">
    <w:abstractNumId w:val="5"/>
  </w:num>
  <w:num w:numId="8">
    <w:abstractNumId w:val="7"/>
  </w:num>
  <w:num w:numId="9">
    <w:abstractNumId w:val="15"/>
  </w:num>
  <w:num w:numId="10">
    <w:abstractNumId w:val="12"/>
  </w:num>
  <w:num w:numId="11">
    <w:abstractNumId w:val="14"/>
  </w:num>
  <w:num w:numId="12">
    <w:abstractNumId w:val="6"/>
  </w:num>
  <w:num w:numId="13">
    <w:abstractNumId w:val="4"/>
  </w:num>
  <w:num w:numId="14">
    <w:abstractNumId w:val="1"/>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20B67"/>
    <w:rsid w:val="00022568"/>
    <w:rsid w:val="00027873"/>
    <w:rsid w:val="00035E07"/>
    <w:rsid w:val="000422F1"/>
    <w:rsid w:val="00044CCC"/>
    <w:rsid w:val="0004743F"/>
    <w:rsid w:val="0006305D"/>
    <w:rsid w:val="00080AAE"/>
    <w:rsid w:val="00082EA6"/>
    <w:rsid w:val="00093D5E"/>
    <w:rsid w:val="000970C1"/>
    <w:rsid w:val="000A23FE"/>
    <w:rsid w:val="000A3B12"/>
    <w:rsid w:val="000A41ED"/>
    <w:rsid w:val="000B1199"/>
    <w:rsid w:val="000E4CF9"/>
    <w:rsid w:val="00115F56"/>
    <w:rsid w:val="00133D0E"/>
    <w:rsid w:val="00147A87"/>
    <w:rsid w:val="00151CD4"/>
    <w:rsid w:val="00155B47"/>
    <w:rsid w:val="00184914"/>
    <w:rsid w:val="00184B97"/>
    <w:rsid w:val="00194244"/>
    <w:rsid w:val="001A07F1"/>
    <w:rsid w:val="001B3B78"/>
    <w:rsid w:val="001B64B0"/>
    <w:rsid w:val="001C2B5B"/>
    <w:rsid w:val="001D2A83"/>
    <w:rsid w:val="001D521A"/>
    <w:rsid w:val="001D701F"/>
    <w:rsid w:val="00212FF8"/>
    <w:rsid w:val="00240163"/>
    <w:rsid w:val="002548D8"/>
    <w:rsid w:val="002579A9"/>
    <w:rsid w:val="0027023C"/>
    <w:rsid w:val="00272AC5"/>
    <w:rsid w:val="00280929"/>
    <w:rsid w:val="0029022A"/>
    <w:rsid w:val="002A5F5D"/>
    <w:rsid w:val="002B025E"/>
    <w:rsid w:val="002B6340"/>
    <w:rsid w:val="002C0746"/>
    <w:rsid w:val="002C75CA"/>
    <w:rsid w:val="002D4B12"/>
    <w:rsid w:val="002D7B13"/>
    <w:rsid w:val="00306043"/>
    <w:rsid w:val="00312D3C"/>
    <w:rsid w:val="00333656"/>
    <w:rsid w:val="00337F35"/>
    <w:rsid w:val="00345982"/>
    <w:rsid w:val="00346D08"/>
    <w:rsid w:val="0035517D"/>
    <w:rsid w:val="00355A31"/>
    <w:rsid w:val="003728DA"/>
    <w:rsid w:val="003849A2"/>
    <w:rsid w:val="003915D5"/>
    <w:rsid w:val="003A095D"/>
    <w:rsid w:val="003A4835"/>
    <w:rsid w:val="003B2E11"/>
    <w:rsid w:val="003B391E"/>
    <w:rsid w:val="003B629F"/>
    <w:rsid w:val="003C49B9"/>
    <w:rsid w:val="003C693D"/>
    <w:rsid w:val="003D41DD"/>
    <w:rsid w:val="003D5B70"/>
    <w:rsid w:val="003D7BE7"/>
    <w:rsid w:val="003E0CA1"/>
    <w:rsid w:val="003E21E8"/>
    <w:rsid w:val="003F7994"/>
    <w:rsid w:val="00402FA2"/>
    <w:rsid w:val="00420B18"/>
    <w:rsid w:val="0044360D"/>
    <w:rsid w:val="00495A04"/>
    <w:rsid w:val="004A72BD"/>
    <w:rsid w:val="004C7D80"/>
    <w:rsid w:val="004E2D15"/>
    <w:rsid w:val="004E457A"/>
    <w:rsid w:val="00505C6B"/>
    <w:rsid w:val="00516D48"/>
    <w:rsid w:val="00527948"/>
    <w:rsid w:val="0054787E"/>
    <w:rsid w:val="0055020D"/>
    <w:rsid w:val="005727DA"/>
    <w:rsid w:val="005A1552"/>
    <w:rsid w:val="005A190A"/>
    <w:rsid w:val="005B0DA8"/>
    <w:rsid w:val="005C42D1"/>
    <w:rsid w:val="005C574B"/>
    <w:rsid w:val="005C7425"/>
    <w:rsid w:val="005C7E9F"/>
    <w:rsid w:val="005D5708"/>
    <w:rsid w:val="005E63D3"/>
    <w:rsid w:val="005E6A35"/>
    <w:rsid w:val="00605D9E"/>
    <w:rsid w:val="00610820"/>
    <w:rsid w:val="00626919"/>
    <w:rsid w:val="00656AF7"/>
    <w:rsid w:val="00661D8A"/>
    <w:rsid w:val="00664199"/>
    <w:rsid w:val="00671AC9"/>
    <w:rsid w:val="00690745"/>
    <w:rsid w:val="006A0094"/>
    <w:rsid w:val="006B33DC"/>
    <w:rsid w:val="006D06DE"/>
    <w:rsid w:val="006E23F7"/>
    <w:rsid w:val="00702F82"/>
    <w:rsid w:val="007169AE"/>
    <w:rsid w:val="00724BB8"/>
    <w:rsid w:val="007259E7"/>
    <w:rsid w:val="00730EEA"/>
    <w:rsid w:val="00734D7B"/>
    <w:rsid w:val="007356C3"/>
    <w:rsid w:val="0074355B"/>
    <w:rsid w:val="00751E86"/>
    <w:rsid w:val="007626AD"/>
    <w:rsid w:val="00767D06"/>
    <w:rsid w:val="00782A48"/>
    <w:rsid w:val="007A76A7"/>
    <w:rsid w:val="007C0DB2"/>
    <w:rsid w:val="007C4D29"/>
    <w:rsid w:val="007C4DB2"/>
    <w:rsid w:val="007C5561"/>
    <w:rsid w:val="00822C28"/>
    <w:rsid w:val="008538A7"/>
    <w:rsid w:val="0086058C"/>
    <w:rsid w:val="00872CCF"/>
    <w:rsid w:val="008804FE"/>
    <w:rsid w:val="00883ED7"/>
    <w:rsid w:val="008901E6"/>
    <w:rsid w:val="008924D7"/>
    <w:rsid w:val="00894700"/>
    <w:rsid w:val="0089527A"/>
    <w:rsid w:val="008A2BA1"/>
    <w:rsid w:val="008B0D55"/>
    <w:rsid w:val="008B47D4"/>
    <w:rsid w:val="008B64C1"/>
    <w:rsid w:val="008C168A"/>
    <w:rsid w:val="008D32AA"/>
    <w:rsid w:val="008D70F8"/>
    <w:rsid w:val="008D7CF4"/>
    <w:rsid w:val="008D7DD9"/>
    <w:rsid w:val="008E2366"/>
    <w:rsid w:val="008E2B2E"/>
    <w:rsid w:val="008E6C31"/>
    <w:rsid w:val="00900A04"/>
    <w:rsid w:val="00904475"/>
    <w:rsid w:val="009324AF"/>
    <w:rsid w:val="00941039"/>
    <w:rsid w:val="00942609"/>
    <w:rsid w:val="00970D1D"/>
    <w:rsid w:val="009748DB"/>
    <w:rsid w:val="00984973"/>
    <w:rsid w:val="00984E68"/>
    <w:rsid w:val="009A2DB0"/>
    <w:rsid w:val="009A3A1E"/>
    <w:rsid w:val="009B0EF8"/>
    <w:rsid w:val="009D005A"/>
    <w:rsid w:val="009E200F"/>
    <w:rsid w:val="009F382D"/>
    <w:rsid w:val="00A04771"/>
    <w:rsid w:val="00A36605"/>
    <w:rsid w:val="00A375BF"/>
    <w:rsid w:val="00A37DD7"/>
    <w:rsid w:val="00A44FF6"/>
    <w:rsid w:val="00A55BB3"/>
    <w:rsid w:val="00A724D7"/>
    <w:rsid w:val="00A72FE4"/>
    <w:rsid w:val="00A76EE5"/>
    <w:rsid w:val="00A77551"/>
    <w:rsid w:val="00A81BFD"/>
    <w:rsid w:val="00A85335"/>
    <w:rsid w:val="00A93FDB"/>
    <w:rsid w:val="00AA10DE"/>
    <w:rsid w:val="00AA4B0A"/>
    <w:rsid w:val="00AC51ED"/>
    <w:rsid w:val="00AC7FC0"/>
    <w:rsid w:val="00AD115D"/>
    <w:rsid w:val="00AE183E"/>
    <w:rsid w:val="00AE7A33"/>
    <w:rsid w:val="00B01DEA"/>
    <w:rsid w:val="00B15356"/>
    <w:rsid w:val="00B20068"/>
    <w:rsid w:val="00B4010B"/>
    <w:rsid w:val="00B41C0F"/>
    <w:rsid w:val="00B52A5C"/>
    <w:rsid w:val="00B5734E"/>
    <w:rsid w:val="00B609E9"/>
    <w:rsid w:val="00B756B5"/>
    <w:rsid w:val="00B85CA2"/>
    <w:rsid w:val="00B86C26"/>
    <w:rsid w:val="00B95A90"/>
    <w:rsid w:val="00BA0BDF"/>
    <w:rsid w:val="00BD5B8C"/>
    <w:rsid w:val="00BF0A3C"/>
    <w:rsid w:val="00BF4892"/>
    <w:rsid w:val="00BF4DF6"/>
    <w:rsid w:val="00C17433"/>
    <w:rsid w:val="00C22EF3"/>
    <w:rsid w:val="00C30638"/>
    <w:rsid w:val="00C62BB0"/>
    <w:rsid w:val="00C67C63"/>
    <w:rsid w:val="00C92F3D"/>
    <w:rsid w:val="00CA4177"/>
    <w:rsid w:val="00CB1C87"/>
    <w:rsid w:val="00CD0485"/>
    <w:rsid w:val="00D13444"/>
    <w:rsid w:val="00D2594E"/>
    <w:rsid w:val="00D3070D"/>
    <w:rsid w:val="00D43B7E"/>
    <w:rsid w:val="00D464E9"/>
    <w:rsid w:val="00D64755"/>
    <w:rsid w:val="00D67DDA"/>
    <w:rsid w:val="00D7151F"/>
    <w:rsid w:val="00D90D79"/>
    <w:rsid w:val="00D9108D"/>
    <w:rsid w:val="00DA6622"/>
    <w:rsid w:val="00DA6CE5"/>
    <w:rsid w:val="00DB50B5"/>
    <w:rsid w:val="00DC37C3"/>
    <w:rsid w:val="00DD1A43"/>
    <w:rsid w:val="00DE1733"/>
    <w:rsid w:val="00DF31D6"/>
    <w:rsid w:val="00DF36F9"/>
    <w:rsid w:val="00E208C8"/>
    <w:rsid w:val="00E30BC3"/>
    <w:rsid w:val="00E36299"/>
    <w:rsid w:val="00EA557A"/>
    <w:rsid w:val="00EB5E07"/>
    <w:rsid w:val="00EC5F3C"/>
    <w:rsid w:val="00EC6FB7"/>
    <w:rsid w:val="00ED4EBE"/>
    <w:rsid w:val="00ED72C3"/>
    <w:rsid w:val="00EF3B7D"/>
    <w:rsid w:val="00F01BAE"/>
    <w:rsid w:val="00F140EC"/>
    <w:rsid w:val="00F24711"/>
    <w:rsid w:val="00F429CC"/>
    <w:rsid w:val="00F473A6"/>
    <w:rsid w:val="00F609A2"/>
    <w:rsid w:val="00F656D1"/>
    <w:rsid w:val="00F823CA"/>
    <w:rsid w:val="00F91FD6"/>
    <w:rsid w:val="00FA5637"/>
    <w:rsid w:val="00FA5DA2"/>
    <w:rsid w:val="00FB2A57"/>
    <w:rsid w:val="00FD308B"/>
    <w:rsid w:val="00FD63CF"/>
    <w:rsid w:val="00FE20B8"/>
    <w:rsid w:val="00FE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ansport-testing.nist.gov/ttt/" TargetMode="External"/><Relationship Id="rId20" Type="http://schemas.openxmlformats.org/officeDocument/2006/relationships/theme" Target="theme/theme1.xml"/><Relationship Id="rId10" Type="http://schemas.openxmlformats.org/officeDocument/2006/relationships/hyperlink" Target="http://www.cdatools.com/" TargetMode="External"/><Relationship Id="rId11" Type="http://schemas.openxmlformats.org/officeDocument/2006/relationships/hyperlink" Target="http://healthcare.nist.gov/docs/TransportTestingTool--User_Guide.pdf" TargetMode="External"/><Relationship Id="rId12" Type="http://schemas.openxmlformats.org/officeDocument/2006/relationships/hyperlink" Target="http://healthcare.nist.gov/docs/TransportTestingTool--User_Guide.pdf" TargetMode="External"/><Relationship Id="rId13" Type="http://schemas.openxmlformats.org/officeDocument/2006/relationships/hyperlink" Target="http://transport-testing.nist.gov/ttt/doc/release_notes.html" TargetMode="External"/><Relationship Id="rId14" Type="http://schemas.openxmlformats.org/officeDocument/2006/relationships/hyperlink" Target="http://sequoiaproject.org/wp-content/uploads/2014/11/2015_Content_Testing-Consolidated_CDA_C-CDA_Test_Case_FINAL.pdf" TargetMode="External"/><Relationship Id="rId15" Type="http://schemas.openxmlformats.org/officeDocument/2006/relationships/hyperlink" Target="http://ehealth-exchange-testing.wikispaces.com/file/view/eHealth_Exchange_Testing_WG_Content_Testing_Development_v1.7.xlsx/556495883/eHealth_Exchange_Testing_WG_Content_Testing_Development_v1.7.xls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5_08_04_Testing_Workgroup_Meeting_Minutes_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9DF8-8977-6146-A6FD-DB5234B3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4314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Didi Davis</cp:lastModifiedBy>
  <cp:revision>2</cp:revision>
  <cp:lastPrinted>2015-07-06T19:54:00Z</cp:lastPrinted>
  <dcterms:created xsi:type="dcterms:W3CDTF">2015-08-13T16:28:00Z</dcterms:created>
  <dcterms:modified xsi:type="dcterms:W3CDTF">2015-08-13T16:28:00Z</dcterms:modified>
  <cp:category/>
</cp:coreProperties>
</file>