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1C29241C"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15AF466" w:rsidR="00495A04" w:rsidRPr="00A375BF" w:rsidRDefault="00712957"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712957">
        <w:trPr>
          <w:trHeight w:val="278"/>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14AFBA5D" w:rsidR="00495A04" w:rsidRPr="00A375BF" w:rsidRDefault="00E56665" w:rsidP="003B2E11">
            <w:pPr>
              <w:rPr>
                <w:rFonts w:asciiTheme="minorHAnsi" w:hAnsiTheme="minorHAnsi" w:cstheme="minorHAnsi"/>
                <w:sz w:val="22"/>
                <w:szCs w:val="22"/>
              </w:rPr>
            </w:pPr>
            <w:r>
              <w:rPr>
                <w:rFonts w:asciiTheme="minorHAnsi" w:hAnsiTheme="minorHAnsi" w:cstheme="minorHAnsi"/>
                <w:sz w:val="22"/>
                <w:szCs w:val="22"/>
              </w:rPr>
              <w:t>2015/09</w:t>
            </w:r>
            <w:r w:rsidR="00A375BF" w:rsidRPr="00A375BF">
              <w:rPr>
                <w:rFonts w:asciiTheme="minorHAnsi" w:hAnsiTheme="minorHAnsi" w:cstheme="minorHAnsi"/>
                <w:sz w:val="22"/>
                <w:szCs w:val="22"/>
              </w:rPr>
              <w:t>/</w:t>
            </w:r>
            <w:r>
              <w:rPr>
                <w:rFonts w:asciiTheme="minorHAnsi" w:hAnsiTheme="minorHAnsi" w:cstheme="minorHAnsi"/>
                <w:sz w:val="22"/>
                <w:szCs w:val="22"/>
              </w:rPr>
              <w:t>0</w:t>
            </w:r>
            <w:r w:rsidR="00D511F2">
              <w:rPr>
                <w:rFonts w:asciiTheme="minorHAnsi" w:hAnsiTheme="minorHAnsi" w:cstheme="minorHAnsi"/>
                <w:sz w:val="22"/>
                <w:szCs w:val="22"/>
              </w:rPr>
              <w:t>8</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A7371B">
        <w:trPr>
          <w:trHeight w:val="306"/>
        </w:trPr>
        <w:tc>
          <w:tcPr>
            <w:tcW w:w="2170" w:type="pct"/>
            <w:gridSpan w:val="2"/>
            <w:vAlign w:val="center"/>
          </w:tcPr>
          <w:p w14:paraId="34A90C3A"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Bouhaddou, Omar</w:t>
            </w:r>
          </w:p>
        </w:tc>
        <w:tc>
          <w:tcPr>
            <w:tcW w:w="430" w:type="pct"/>
            <w:vAlign w:val="center"/>
          </w:tcPr>
          <w:p w14:paraId="5446D00E" w14:textId="199146D5" w:rsidR="00D2594E" w:rsidRPr="00A375BF" w:rsidRDefault="0065519E"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75571552" w:rsidR="00D2594E" w:rsidRPr="00A375BF" w:rsidRDefault="00A7371B" w:rsidP="00D2594E">
            <w:pPr>
              <w:jc w:val="center"/>
              <w:rPr>
                <w:rFonts w:asciiTheme="minorHAnsi" w:hAnsiTheme="minorHAnsi" w:cstheme="minorHAnsi"/>
                <w:sz w:val="22"/>
                <w:szCs w:val="22"/>
              </w:rPr>
            </w:pPr>
            <w:r>
              <w:rPr>
                <w:rFonts w:asciiTheme="minorHAnsi" w:hAnsiTheme="minorHAnsi" w:cstheme="minorHAnsi"/>
                <w:sz w:val="22"/>
                <w:szCs w:val="22"/>
              </w:rPr>
              <w:t xml:space="preserve"> </w:t>
            </w:r>
            <w:r w:rsidR="0065519E">
              <w:rPr>
                <w:rFonts w:asciiTheme="minorHAnsi" w:hAnsiTheme="minorHAnsi" w:cstheme="minorHAnsi"/>
                <w:sz w:val="22"/>
                <w:szCs w:val="22"/>
              </w:rPr>
              <w:t>X</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77777777" w:rsidR="005C574B" w:rsidRPr="00A375BF" w:rsidRDefault="005C574B"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7CD5FFF8" w14:textId="382B04B8" w:rsidR="005C574B" w:rsidRPr="00A375BF" w:rsidRDefault="00D738A8" w:rsidP="00D64755">
            <w:pPr>
              <w:jc w:val="center"/>
              <w:rPr>
                <w:rFonts w:asciiTheme="minorHAnsi" w:hAnsiTheme="minorHAnsi" w:cstheme="minorHAnsi"/>
                <w:sz w:val="22"/>
                <w:szCs w:val="22"/>
              </w:rPr>
            </w:pPr>
            <w:r>
              <w:rPr>
                <w:rFonts w:asciiTheme="minorHAnsi" w:hAnsiTheme="minorHAnsi" w:cstheme="minorHAnsi"/>
                <w:sz w:val="22"/>
                <w:szCs w:val="22"/>
              </w:rPr>
              <w:t>X</w:t>
            </w:r>
            <w:bookmarkStart w:id="0" w:name="_GoBack"/>
            <w:bookmarkEnd w:id="0"/>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222823CD" w:rsidR="005C574B" w:rsidRPr="00A375BF" w:rsidRDefault="00EF3FB7" w:rsidP="005C574B">
            <w:pPr>
              <w:jc w:val="center"/>
              <w:rPr>
                <w:rFonts w:asciiTheme="minorHAnsi" w:hAnsiTheme="minorHAnsi" w:cstheme="minorHAnsi"/>
                <w:sz w:val="22"/>
                <w:szCs w:val="22"/>
              </w:rPr>
            </w:pPr>
            <w:r>
              <w:rPr>
                <w:rFonts w:asciiTheme="minorHAnsi" w:hAnsiTheme="minorHAnsi" w:cstheme="minorHAnsi"/>
                <w:sz w:val="22"/>
                <w:szCs w:val="22"/>
              </w:rPr>
              <w:t>X</w:t>
            </w:r>
          </w:p>
        </w:tc>
      </w:tr>
      <w:tr w:rsidR="00D2594E" w:rsidRPr="00A375BF" w14:paraId="68CF67AF" w14:textId="77777777" w:rsidTr="00A7371B">
        <w:trPr>
          <w:trHeight w:val="306"/>
        </w:trPr>
        <w:tc>
          <w:tcPr>
            <w:tcW w:w="2170" w:type="pct"/>
            <w:gridSpan w:val="2"/>
            <w:vAlign w:val="center"/>
          </w:tcPr>
          <w:p w14:paraId="6F2E3295" w14:textId="77777777" w:rsidR="00D2594E" w:rsidRPr="00A375BF" w:rsidRDefault="001C2B5B"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5A5769E0" w14:textId="274EC68B" w:rsidR="00D2594E" w:rsidRPr="00A375BF" w:rsidRDefault="00D2594E" w:rsidP="00D64755">
            <w:pPr>
              <w:jc w:val="center"/>
              <w:rPr>
                <w:rFonts w:asciiTheme="minorHAnsi" w:hAnsiTheme="minorHAnsi" w:cstheme="minorHAnsi"/>
                <w:sz w:val="22"/>
                <w:szCs w:val="22"/>
              </w:rPr>
            </w:pPr>
          </w:p>
        </w:tc>
        <w:tc>
          <w:tcPr>
            <w:tcW w:w="2028" w:type="pct"/>
            <w:gridSpan w:val="5"/>
            <w:vAlign w:val="center"/>
          </w:tcPr>
          <w:p w14:paraId="66859801" w14:textId="38B804FE" w:rsidR="00D2594E" w:rsidRPr="00A375BF" w:rsidRDefault="007C0DB2"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D2594E" w:rsidRPr="00A375BF" w:rsidRDefault="00D2594E" w:rsidP="008B47D4">
            <w:pPr>
              <w:jc w:val="center"/>
              <w:rPr>
                <w:rFonts w:asciiTheme="minorHAnsi" w:hAnsiTheme="minorHAnsi" w:cstheme="minorHAnsi"/>
                <w:sz w:val="22"/>
                <w:szCs w:val="22"/>
              </w:rPr>
            </w:pPr>
          </w:p>
        </w:tc>
      </w:tr>
      <w:tr w:rsidR="007C0DB2" w:rsidRPr="00A375BF" w14:paraId="518AA4CF" w14:textId="77777777" w:rsidTr="00A7371B">
        <w:trPr>
          <w:trHeight w:val="341"/>
        </w:trPr>
        <w:tc>
          <w:tcPr>
            <w:tcW w:w="2170" w:type="pct"/>
            <w:gridSpan w:val="2"/>
            <w:vAlign w:val="center"/>
          </w:tcPr>
          <w:p w14:paraId="77C999C2" w14:textId="574F3242" w:rsidR="007C0DB2" w:rsidRPr="00A375BF" w:rsidRDefault="007C0DB2" w:rsidP="0004743F">
            <w:pPr>
              <w:spacing w:line="300" w:lineRule="atLeast"/>
              <w:rPr>
                <w:rFonts w:asciiTheme="minorHAnsi" w:hAnsiTheme="minorHAnsi" w:cs="Arial"/>
                <w:sz w:val="22"/>
                <w:szCs w:val="22"/>
              </w:rPr>
            </w:pPr>
            <w:r>
              <w:rPr>
                <w:rFonts w:asciiTheme="minorHAnsi" w:hAnsiTheme="minorHAnsi" w:cs="Arial"/>
                <w:sz w:val="22"/>
                <w:szCs w:val="22"/>
              </w:rPr>
              <w:t>Botts, Nathan</w:t>
            </w:r>
          </w:p>
        </w:tc>
        <w:tc>
          <w:tcPr>
            <w:tcW w:w="430" w:type="pct"/>
            <w:vAlign w:val="center"/>
          </w:tcPr>
          <w:p w14:paraId="0C1CAAFB" w14:textId="0ED920FC" w:rsidR="007C0DB2"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4D4A710F" w:rsidR="007C0DB2"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4D0454F8" w:rsidR="007C0DB2" w:rsidRPr="00A375BF" w:rsidRDefault="007C0DB2" w:rsidP="008B47D4">
            <w:pPr>
              <w:jc w:val="center"/>
              <w:rPr>
                <w:rFonts w:asciiTheme="minorHAnsi" w:hAnsiTheme="minorHAnsi" w:cstheme="minorHAnsi"/>
                <w:sz w:val="22"/>
                <w:szCs w:val="22"/>
              </w:rPr>
            </w:pPr>
          </w:p>
        </w:tc>
      </w:tr>
      <w:tr w:rsidR="008B0D55" w:rsidRPr="00A375BF" w14:paraId="18B10C41" w14:textId="77777777" w:rsidTr="00A7371B">
        <w:trPr>
          <w:trHeight w:val="314"/>
        </w:trPr>
        <w:tc>
          <w:tcPr>
            <w:tcW w:w="2170" w:type="pct"/>
            <w:gridSpan w:val="2"/>
            <w:vAlign w:val="center"/>
          </w:tcPr>
          <w:p w14:paraId="4EE18A44" w14:textId="05FA810A"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3D823037" w14:textId="356E581F"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46807BD5" w14:textId="3BE01CC6" w:rsidR="008B0D55" w:rsidRPr="00A375BF" w:rsidRDefault="008B0D55"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8B0D55" w:rsidRPr="00A375BF" w:rsidRDefault="008B0D55" w:rsidP="008B47D4">
            <w:pPr>
              <w:jc w:val="center"/>
              <w:rPr>
                <w:rFonts w:asciiTheme="minorHAnsi" w:hAnsiTheme="minorHAnsi" w:cstheme="minorHAnsi"/>
                <w:sz w:val="22"/>
                <w:szCs w:val="22"/>
              </w:rPr>
            </w:pPr>
          </w:p>
        </w:tc>
      </w:tr>
      <w:tr w:rsidR="008B0D55" w:rsidRPr="00A375BF" w14:paraId="6D990BEF" w14:textId="77777777" w:rsidTr="00A7371B">
        <w:trPr>
          <w:trHeight w:val="306"/>
        </w:trPr>
        <w:tc>
          <w:tcPr>
            <w:tcW w:w="2170" w:type="pct"/>
            <w:gridSpan w:val="2"/>
            <w:vAlign w:val="center"/>
          </w:tcPr>
          <w:p w14:paraId="5B2FD242" w14:textId="763522F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54A2141A" w14:textId="143D6E38"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68EA1963" w14:textId="63D8571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8B0D55" w:rsidRPr="00A375BF" w:rsidRDefault="008B0D55" w:rsidP="008B47D4">
            <w:pPr>
              <w:jc w:val="center"/>
              <w:rPr>
                <w:rFonts w:asciiTheme="minorHAnsi" w:hAnsiTheme="minorHAnsi" w:cstheme="minorHAnsi"/>
                <w:sz w:val="22"/>
                <w:szCs w:val="22"/>
              </w:rPr>
            </w:pPr>
          </w:p>
        </w:tc>
      </w:tr>
      <w:tr w:rsidR="008B0D55" w:rsidRPr="00A375BF" w14:paraId="04084DA8" w14:textId="77777777" w:rsidTr="00A7371B">
        <w:trPr>
          <w:trHeight w:val="306"/>
        </w:trPr>
        <w:tc>
          <w:tcPr>
            <w:tcW w:w="2170" w:type="pct"/>
            <w:gridSpan w:val="2"/>
            <w:vAlign w:val="center"/>
          </w:tcPr>
          <w:p w14:paraId="236BBFD8" w14:textId="70971B74"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77AB8A39" w14:textId="62A88EDB" w:rsidR="008B0D55" w:rsidRPr="00A375BF" w:rsidRDefault="008B0D55" w:rsidP="00D64755">
            <w:pPr>
              <w:jc w:val="center"/>
              <w:rPr>
                <w:rFonts w:asciiTheme="minorHAnsi" w:hAnsiTheme="minorHAnsi" w:cstheme="minorHAnsi"/>
                <w:sz w:val="22"/>
                <w:szCs w:val="22"/>
              </w:rPr>
            </w:pPr>
          </w:p>
        </w:tc>
        <w:tc>
          <w:tcPr>
            <w:tcW w:w="2028" w:type="pct"/>
            <w:gridSpan w:val="5"/>
            <w:vAlign w:val="center"/>
          </w:tcPr>
          <w:p w14:paraId="0AE294DC" w14:textId="7D91668A"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8B0D55" w:rsidRPr="00A375BF" w:rsidRDefault="008B0D55" w:rsidP="008B47D4">
            <w:pPr>
              <w:jc w:val="center"/>
              <w:rPr>
                <w:rFonts w:asciiTheme="minorHAnsi" w:hAnsiTheme="minorHAnsi" w:cstheme="minorHAnsi"/>
                <w:sz w:val="22"/>
                <w:szCs w:val="22"/>
              </w:rPr>
            </w:pPr>
          </w:p>
        </w:tc>
      </w:tr>
      <w:tr w:rsidR="008B0D55" w:rsidRPr="00A375BF" w14:paraId="4EE5EF83" w14:textId="77777777" w:rsidTr="00A7371B">
        <w:trPr>
          <w:trHeight w:val="306"/>
        </w:trPr>
        <w:tc>
          <w:tcPr>
            <w:tcW w:w="2170" w:type="pct"/>
            <w:gridSpan w:val="2"/>
            <w:vAlign w:val="center"/>
          </w:tcPr>
          <w:p w14:paraId="4D97E6D8" w14:textId="0F856E46"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577FCAE1" w14:textId="4D46CD00" w:rsidR="008B0D55"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C96EE7B" w14:textId="4E17B8E3"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FD2E683" w:rsidR="008B0D55" w:rsidRPr="00A375BF" w:rsidRDefault="008B0D55" w:rsidP="008B47D4">
            <w:pPr>
              <w:jc w:val="center"/>
              <w:rPr>
                <w:rFonts w:asciiTheme="minorHAnsi" w:hAnsiTheme="minorHAnsi" w:cstheme="minorHAnsi"/>
                <w:sz w:val="22"/>
                <w:szCs w:val="22"/>
              </w:rPr>
            </w:pPr>
          </w:p>
        </w:tc>
      </w:tr>
      <w:tr w:rsidR="008B0D55" w:rsidRPr="00A375BF" w14:paraId="1552E5C7" w14:textId="77777777" w:rsidTr="00A7371B">
        <w:trPr>
          <w:trHeight w:val="306"/>
        </w:trPr>
        <w:tc>
          <w:tcPr>
            <w:tcW w:w="2170" w:type="pct"/>
            <w:gridSpan w:val="2"/>
            <w:vAlign w:val="center"/>
          </w:tcPr>
          <w:p w14:paraId="66224FB3" w14:textId="29E8CA9B"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4D58816F" w14:textId="1E0C37E2" w:rsidR="008B0D55"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28D9D09E" w:rsidR="008B0D55" w:rsidRPr="00A375BF" w:rsidRDefault="0065519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8B0D55" w:rsidRPr="00A375BF" w14:paraId="7C428477" w14:textId="77777777" w:rsidTr="00A7371B">
        <w:trPr>
          <w:trHeight w:val="306"/>
        </w:trPr>
        <w:tc>
          <w:tcPr>
            <w:tcW w:w="2170" w:type="pct"/>
            <w:gridSpan w:val="2"/>
            <w:vAlign w:val="center"/>
          </w:tcPr>
          <w:p w14:paraId="2845CA40" w14:textId="62B17399"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186CD39E" w14:textId="30335517" w:rsidR="008B0D55"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0E08C34D"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8B0D55" w:rsidRPr="00A375BF" w:rsidRDefault="008B0D55" w:rsidP="008B47D4">
            <w:pPr>
              <w:jc w:val="center"/>
              <w:rPr>
                <w:rFonts w:asciiTheme="minorHAnsi" w:hAnsiTheme="minorHAnsi" w:cstheme="minorHAnsi"/>
                <w:sz w:val="22"/>
                <w:szCs w:val="22"/>
              </w:rPr>
            </w:pPr>
          </w:p>
        </w:tc>
      </w:tr>
      <w:tr w:rsidR="008B0D55" w:rsidRPr="00A375BF" w14:paraId="79B8D6E0" w14:textId="77777777" w:rsidTr="00A7371B">
        <w:trPr>
          <w:trHeight w:val="306"/>
        </w:trPr>
        <w:tc>
          <w:tcPr>
            <w:tcW w:w="2170" w:type="pct"/>
            <w:gridSpan w:val="2"/>
            <w:vAlign w:val="center"/>
          </w:tcPr>
          <w:p w14:paraId="1EE0C90F" w14:textId="4855DAC0" w:rsidR="008B0D55" w:rsidRPr="00A375BF" w:rsidRDefault="0065519E" w:rsidP="0004743F">
            <w:pPr>
              <w:spacing w:line="300" w:lineRule="atLeast"/>
              <w:rPr>
                <w:rFonts w:asciiTheme="minorHAnsi" w:hAnsiTheme="minorHAnsi" w:cs="Arial"/>
                <w:sz w:val="22"/>
                <w:szCs w:val="22"/>
              </w:rPr>
            </w:pPr>
            <w:r>
              <w:rPr>
                <w:rFonts w:asciiTheme="minorHAnsi" w:hAnsiTheme="minorHAnsi" w:cs="Arial"/>
                <w:sz w:val="22"/>
                <w:szCs w:val="22"/>
              </w:rPr>
              <w:t>Hess, Nic</w:t>
            </w:r>
          </w:p>
        </w:tc>
        <w:tc>
          <w:tcPr>
            <w:tcW w:w="430" w:type="pct"/>
            <w:vAlign w:val="center"/>
          </w:tcPr>
          <w:p w14:paraId="308E19CB" w14:textId="20B5D719" w:rsidR="008B0D55"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013919D9" w:rsidR="008B0D55" w:rsidRPr="00A375BF" w:rsidRDefault="008B0D55"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8B0D55" w:rsidRPr="00A375BF" w:rsidRDefault="008B0D55" w:rsidP="008B47D4">
            <w:pPr>
              <w:jc w:val="center"/>
              <w:rPr>
                <w:rFonts w:asciiTheme="minorHAnsi" w:hAnsiTheme="minorHAnsi" w:cstheme="minorHAnsi"/>
                <w:sz w:val="22"/>
                <w:szCs w:val="22"/>
              </w:rPr>
            </w:pPr>
          </w:p>
        </w:tc>
      </w:tr>
      <w:tr w:rsidR="0065519E" w:rsidRPr="00A375BF" w14:paraId="2C3AB54C" w14:textId="77777777" w:rsidTr="00A7371B">
        <w:trPr>
          <w:trHeight w:val="306"/>
        </w:trPr>
        <w:tc>
          <w:tcPr>
            <w:tcW w:w="2170" w:type="pct"/>
            <w:gridSpan w:val="2"/>
            <w:vAlign w:val="center"/>
          </w:tcPr>
          <w:p w14:paraId="431854F9" w14:textId="68B10A96"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1780A934" w14:textId="7B09A60E" w:rsidR="0065519E"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06A14824"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65519E" w:rsidRPr="00A375BF" w:rsidRDefault="0065519E" w:rsidP="008B47D4">
            <w:pPr>
              <w:jc w:val="center"/>
              <w:rPr>
                <w:rFonts w:asciiTheme="minorHAnsi" w:hAnsiTheme="minorHAnsi" w:cstheme="minorHAnsi"/>
                <w:sz w:val="22"/>
                <w:szCs w:val="22"/>
              </w:rPr>
            </w:pPr>
          </w:p>
        </w:tc>
      </w:tr>
      <w:tr w:rsidR="0065519E" w:rsidRPr="00A375BF" w14:paraId="1CC777F9" w14:textId="77777777" w:rsidTr="00A7371B">
        <w:trPr>
          <w:trHeight w:val="377"/>
        </w:trPr>
        <w:tc>
          <w:tcPr>
            <w:tcW w:w="2170" w:type="pct"/>
            <w:gridSpan w:val="2"/>
            <w:vAlign w:val="center"/>
          </w:tcPr>
          <w:p w14:paraId="6349F9A7" w14:textId="6AEFFEA5"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27FB5BBA" w14:textId="42798779" w:rsidR="0065519E"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0FAC329" w14:textId="74594A4B"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1DFEDE" w14:textId="4725118B" w:rsidR="0065519E" w:rsidRPr="00A375BF" w:rsidRDefault="0065519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65519E" w:rsidRPr="00A375BF" w14:paraId="0191BC68" w14:textId="77777777" w:rsidTr="00A7371B">
        <w:trPr>
          <w:trHeight w:val="332"/>
        </w:trPr>
        <w:tc>
          <w:tcPr>
            <w:tcW w:w="2170" w:type="pct"/>
            <w:gridSpan w:val="2"/>
            <w:vAlign w:val="center"/>
          </w:tcPr>
          <w:p w14:paraId="2B523F75" w14:textId="1408FE33"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0D594798" w14:textId="3C540FE6" w:rsidR="0065519E"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51C4EC3" w14:textId="208413F2"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529B0782" w:rsidR="0065519E" w:rsidRPr="00A375BF" w:rsidRDefault="00372849"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65519E" w:rsidRPr="00A375BF" w14:paraId="2C41D7FA" w14:textId="77777777" w:rsidTr="00A7371B">
        <w:trPr>
          <w:trHeight w:val="306"/>
        </w:trPr>
        <w:tc>
          <w:tcPr>
            <w:tcW w:w="2170" w:type="pct"/>
            <w:gridSpan w:val="2"/>
            <w:vAlign w:val="center"/>
          </w:tcPr>
          <w:p w14:paraId="4EF5909C" w14:textId="380CA08D"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3DB99EAB" w14:textId="75A9564A" w:rsidR="0065519E" w:rsidRPr="00A375BF" w:rsidRDefault="0065519E" w:rsidP="00D64755">
            <w:pPr>
              <w:jc w:val="center"/>
              <w:rPr>
                <w:rFonts w:asciiTheme="minorHAnsi" w:hAnsiTheme="minorHAnsi" w:cstheme="minorHAnsi"/>
                <w:sz w:val="22"/>
                <w:szCs w:val="22"/>
              </w:rPr>
            </w:pPr>
          </w:p>
        </w:tc>
        <w:tc>
          <w:tcPr>
            <w:tcW w:w="2028" w:type="pct"/>
            <w:gridSpan w:val="5"/>
            <w:vAlign w:val="center"/>
          </w:tcPr>
          <w:p w14:paraId="1508DDF1" w14:textId="05FDE656"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65519E" w:rsidRPr="00A375BF" w:rsidRDefault="0065519E" w:rsidP="008B47D4">
            <w:pPr>
              <w:jc w:val="center"/>
              <w:rPr>
                <w:rFonts w:asciiTheme="minorHAnsi" w:hAnsiTheme="minorHAnsi" w:cstheme="minorHAnsi"/>
                <w:sz w:val="22"/>
                <w:szCs w:val="22"/>
              </w:rPr>
            </w:pPr>
          </w:p>
        </w:tc>
      </w:tr>
      <w:tr w:rsidR="0065519E" w:rsidRPr="00A375BF" w14:paraId="472039A9" w14:textId="77777777" w:rsidTr="00A7371B">
        <w:trPr>
          <w:trHeight w:val="260"/>
        </w:trPr>
        <w:tc>
          <w:tcPr>
            <w:tcW w:w="2170" w:type="pct"/>
            <w:gridSpan w:val="2"/>
            <w:vAlign w:val="center"/>
          </w:tcPr>
          <w:p w14:paraId="750755ED" w14:textId="577819A3"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35786992" w14:textId="3AD327A8" w:rsidR="0065519E"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76E545" w14:textId="787A264A"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57468319" w14:textId="741EDAA8" w:rsidR="0065519E" w:rsidRPr="00A375BF" w:rsidRDefault="0065519E"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65519E" w:rsidRPr="00A375BF" w14:paraId="1BAF9C54" w14:textId="77777777" w:rsidTr="00A7371B">
        <w:trPr>
          <w:trHeight w:val="260"/>
        </w:trPr>
        <w:tc>
          <w:tcPr>
            <w:tcW w:w="2170" w:type="pct"/>
            <w:gridSpan w:val="2"/>
            <w:vAlign w:val="center"/>
          </w:tcPr>
          <w:p w14:paraId="3A50F198" w14:textId="357C68F1" w:rsidR="0065519E" w:rsidRPr="00A375BF" w:rsidRDefault="0065519E"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E512EF5" w14:textId="55C8AE72" w:rsidR="0065519E" w:rsidRPr="00A375BF" w:rsidRDefault="0065519E"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7AB3094B" w:rsidR="0065519E" w:rsidRPr="00A375BF" w:rsidRDefault="00A81BF4" w:rsidP="0004743F">
            <w:pPr>
              <w:spacing w:line="300" w:lineRule="atLeast"/>
              <w:rPr>
                <w:rFonts w:asciiTheme="minorHAnsi" w:hAnsiTheme="minorHAnsi" w:cs="Arial"/>
                <w:sz w:val="22"/>
                <w:szCs w:val="22"/>
              </w:rPr>
            </w:pPr>
            <w:r>
              <w:rPr>
                <w:rFonts w:asciiTheme="minorHAnsi" w:hAnsiTheme="minorHAnsi" w:cs="Arial"/>
                <w:sz w:val="22"/>
                <w:szCs w:val="22"/>
              </w:rPr>
              <w:t>Sweeney, Summer</w:t>
            </w:r>
          </w:p>
        </w:tc>
        <w:tc>
          <w:tcPr>
            <w:tcW w:w="372" w:type="pct"/>
            <w:vAlign w:val="center"/>
          </w:tcPr>
          <w:p w14:paraId="1610C058" w14:textId="41786E11" w:rsidR="0065519E" w:rsidRPr="00A375BF" w:rsidRDefault="00A81BF4"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A81BF4" w:rsidRPr="00A375BF" w14:paraId="4E13CA37" w14:textId="77777777" w:rsidTr="00A7371B">
        <w:trPr>
          <w:trHeight w:val="260"/>
        </w:trPr>
        <w:tc>
          <w:tcPr>
            <w:tcW w:w="2170" w:type="pct"/>
            <w:gridSpan w:val="2"/>
            <w:vAlign w:val="center"/>
          </w:tcPr>
          <w:p w14:paraId="349E858B" w14:textId="00D2C085" w:rsidR="00A81BF4" w:rsidRPr="00A375BF" w:rsidRDefault="00A81BF4"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4075E27D" w14:textId="322EECFF" w:rsidR="00A81BF4" w:rsidRDefault="00A81BF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57EA9B5" w14:textId="488D9D16" w:rsidR="00A81BF4" w:rsidRPr="00A375BF" w:rsidRDefault="00A81BF4"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7777777" w:rsidR="00A81BF4" w:rsidRPr="00A375BF" w:rsidRDefault="00A81BF4" w:rsidP="008B47D4">
            <w:pPr>
              <w:jc w:val="center"/>
              <w:rPr>
                <w:rFonts w:asciiTheme="minorHAnsi" w:hAnsiTheme="minorHAnsi" w:cstheme="minorHAnsi"/>
                <w:sz w:val="22"/>
                <w:szCs w:val="22"/>
              </w:rPr>
            </w:pPr>
          </w:p>
        </w:tc>
      </w:tr>
      <w:tr w:rsidR="00A81BF4" w:rsidRPr="00A375BF" w14:paraId="4EF1FA63" w14:textId="77777777" w:rsidTr="00A7371B">
        <w:trPr>
          <w:trHeight w:val="260"/>
        </w:trPr>
        <w:tc>
          <w:tcPr>
            <w:tcW w:w="2170" w:type="pct"/>
            <w:gridSpan w:val="2"/>
            <w:vAlign w:val="center"/>
          </w:tcPr>
          <w:p w14:paraId="692821AA" w14:textId="30304F10" w:rsidR="00A81BF4" w:rsidRPr="00A375BF" w:rsidRDefault="00A81BF4"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43A0699F" w14:textId="7FF2BB66" w:rsidR="00A81BF4" w:rsidRDefault="00A81BF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C00E40E" w14:textId="7BD021F1" w:rsidR="00A81BF4" w:rsidRDefault="00A81BF4"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4939F17C" w14:textId="77777777" w:rsidR="00A81BF4" w:rsidRPr="00A375BF" w:rsidRDefault="00A81BF4"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6F6AA0EF"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Matt B.)</w:t>
      </w:r>
    </w:p>
    <w:p w14:paraId="772C27CD" w14:textId="77777777" w:rsidR="003C57EA" w:rsidRDefault="003C57EA" w:rsidP="003C57EA">
      <w:pPr>
        <w:shd w:val="clear" w:color="auto" w:fill="FFFFFF"/>
        <w:ind w:left="720"/>
        <w:rPr>
          <w:rFonts w:asciiTheme="minorHAnsi" w:hAnsiTheme="minorHAnsi"/>
          <w:sz w:val="22"/>
          <w:szCs w:val="22"/>
        </w:rPr>
      </w:pPr>
    </w:p>
    <w:p w14:paraId="34909FB1" w14:textId="033E4D03" w:rsidR="009347D3" w:rsidRDefault="0061047B"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9/01/2015 Minutes</w:t>
      </w:r>
      <w:r w:rsidR="00A91EDB">
        <w:rPr>
          <w:rFonts w:asciiTheme="minorHAnsi" w:hAnsiTheme="minorHAnsi"/>
          <w:sz w:val="22"/>
          <w:szCs w:val="22"/>
        </w:rPr>
        <w:t xml:space="preserve"> were approved</w:t>
      </w:r>
      <w:r w:rsidRPr="00CC531E">
        <w:rPr>
          <w:rStyle w:val="Hyperlink"/>
          <w:rFonts w:asciiTheme="minorHAnsi" w:hAnsiTheme="minorHAnsi"/>
          <w:color w:val="auto"/>
          <w:sz w:val="22"/>
          <w:szCs w:val="22"/>
          <w:u w:val="none"/>
        </w:rPr>
        <w:t xml:space="preserve"> </w:t>
      </w:r>
      <w:r w:rsidR="0065519E">
        <w:rPr>
          <w:rStyle w:val="Hyperlink"/>
          <w:rFonts w:asciiTheme="minorHAnsi" w:hAnsiTheme="minorHAnsi"/>
          <w:color w:val="auto"/>
          <w:sz w:val="22"/>
          <w:szCs w:val="22"/>
          <w:u w:val="none"/>
        </w:rPr>
        <w:t>(Motion: John Donnely/Second: Nathan Botts</w:t>
      </w:r>
      <w:r w:rsidR="00037287">
        <w:rPr>
          <w:rStyle w:val="Hyperlink"/>
          <w:rFonts w:asciiTheme="minorHAnsi" w:hAnsiTheme="minorHAnsi"/>
          <w:color w:val="auto"/>
          <w:sz w:val="22"/>
          <w:szCs w:val="22"/>
          <w:u w:val="none"/>
        </w:rPr>
        <w:t>)</w:t>
      </w:r>
    </w:p>
    <w:p w14:paraId="73FFE2A0" w14:textId="77777777" w:rsidR="003C57EA" w:rsidRPr="00CC531E" w:rsidRDefault="003C57EA" w:rsidP="003C57EA">
      <w:pPr>
        <w:shd w:val="clear" w:color="auto" w:fill="FFFFFF"/>
        <w:rPr>
          <w:rStyle w:val="Hyperlink"/>
          <w:rFonts w:asciiTheme="minorHAnsi" w:hAnsiTheme="minorHAnsi"/>
          <w:color w:val="auto"/>
          <w:sz w:val="22"/>
          <w:szCs w:val="22"/>
          <w:u w:val="none"/>
        </w:rPr>
      </w:pPr>
    </w:p>
    <w:p w14:paraId="50593595" w14:textId="6004278D" w:rsidR="00957E7E" w:rsidRDefault="00A91EDB" w:rsidP="00957E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Any final questions </w:t>
      </w:r>
      <w:r w:rsidR="00957E7E">
        <w:rPr>
          <w:rFonts w:asciiTheme="minorHAnsi" w:hAnsiTheme="minorHAnsi"/>
          <w:sz w:val="22"/>
          <w:szCs w:val="22"/>
        </w:rPr>
        <w:t>related to the</w:t>
      </w:r>
      <w:r w:rsidR="008669C1">
        <w:rPr>
          <w:rFonts w:asciiTheme="minorHAnsi" w:hAnsiTheme="minorHAnsi"/>
          <w:sz w:val="22"/>
          <w:szCs w:val="22"/>
        </w:rPr>
        <w:t xml:space="preserve"> IHE Gazelle ObjectsChecker</w:t>
      </w:r>
      <w:r w:rsidR="00037287">
        <w:rPr>
          <w:rFonts w:asciiTheme="minorHAnsi" w:hAnsiTheme="minorHAnsi"/>
          <w:sz w:val="22"/>
          <w:szCs w:val="22"/>
        </w:rPr>
        <w:t xml:space="preserve"> </w:t>
      </w:r>
      <w:r>
        <w:rPr>
          <w:rFonts w:asciiTheme="minorHAnsi" w:hAnsiTheme="minorHAnsi"/>
          <w:sz w:val="22"/>
          <w:szCs w:val="22"/>
        </w:rPr>
        <w:t xml:space="preserve">should be sent to </w:t>
      </w:r>
      <w:hyperlink r:id="rId8" w:history="1">
        <w:r w:rsidRPr="007E7F89">
          <w:rPr>
            <w:rStyle w:val="Hyperlink"/>
            <w:rFonts w:asciiTheme="minorHAnsi" w:hAnsiTheme="minorHAnsi"/>
            <w:sz w:val="22"/>
            <w:szCs w:val="22"/>
          </w:rPr>
          <w:t>testing@sequoiaprohect.org</w:t>
        </w:r>
      </w:hyperlink>
      <w:r>
        <w:rPr>
          <w:rFonts w:asciiTheme="minorHAnsi" w:hAnsiTheme="minorHAnsi"/>
          <w:sz w:val="22"/>
          <w:szCs w:val="22"/>
        </w:rPr>
        <w:t xml:space="preserve"> </w:t>
      </w:r>
      <w:r w:rsidR="006833EA">
        <w:rPr>
          <w:rFonts w:asciiTheme="minorHAnsi" w:hAnsiTheme="minorHAnsi"/>
          <w:sz w:val="22"/>
          <w:szCs w:val="22"/>
        </w:rPr>
        <w:t>for submission.</w:t>
      </w:r>
    </w:p>
    <w:p w14:paraId="0C111E30" w14:textId="3988C997" w:rsidR="003C57EA" w:rsidRPr="00957E7E" w:rsidRDefault="00886555" w:rsidP="003C57EA">
      <w:pPr>
        <w:shd w:val="clear" w:color="auto" w:fill="FFFFFF"/>
        <w:rPr>
          <w:rFonts w:asciiTheme="minorHAnsi" w:hAnsiTheme="minorHAnsi"/>
          <w:sz w:val="22"/>
          <w:szCs w:val="22"/>
        </w:rPr>
      </w:pPr>
      <w:r>
        <w:rPr>
          <w:rFonts w:asciiTheme="minorHAnsi" w:hAnsiTheme="minorHAnsi"/>
          <w:sz w:val="22"/>
          <w:szCs w:val="22"/>
        </w:rPr>
        <w:t xml:space="preserve"> </w:t>
      </w:r>
    </w:p>
    <w:p w14:paraId="540012C3" w14:textId="3B42935E" w:rsidR="00037287" w:rsidRDefault="00372849" w:rsidP="00037287">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Omar B. led an </w:t>
      </w:r>
      <w:r w:rsidR="00037287">
        <w:rPr>
          <w:rFonts w:asciiTheme="minorHAnsi" w:hAnsiTheme="minorHAnsi"/>
          <w:sz w:val="22"/>
          <w:szCs w:val="22"/>
        </w:rPr>
        <w:t xml:space="preserve">overview of the work </w:t>
      </w:r>
      <w:r>
        <w:rPr>
          <w:rFonts w:asciiTheme="minorHAnsi" w:hAnsiTheme="minorHAnsi"/>
          <w:sz w:val="22"/>
          <w:szCs w:val="22"/>
        </w:rPr>
        <w:t xml:space="preserve">to come </w:t>
      </w:r>
      <w:r w:rsidR="00037287">
        <w:rPr>
          <w:rFonts w:asciiTheme="minorHAnsi" w:hAnsiTheme="minorHAnsi"/>
          <w:sz w:val="22"/>
          <w:szCs w:val="22"/>
        </w:rPr>
        <w:t xml:space="preserve">including the </w:t>
      </w:r>
      <w:r>
        <w:rPr>
          <w:rFonts w:asciiTheme="minorHAnsi" w:hAnsiTheme="minorHAnsi"/>
          <w:sz w:val="22"/>
          <w:szCs w:val="22"/>
        </w:rPr>
        <w:t xml:space="preserve">Overview </w:t>
      </w:r>
      <w:r w:rsidR="00D70DC0">
        <w:rPr>
          <w:rFonts w:asciiTheme="minorHAnsi" w:hAnsiTheme="minorHAnsi"/>
          <w:sz w:val="22"/>
          <w:szCs w:val="22"/>
        </w:rPr>
        <w:t xml:space="preserve">Draft </w:t>
      </w:r>
      <w:r>
        <w:rPr>
          <w:rFonts w:asciiTheme="minorHAnsi" w:hAnsiTheme="minorHAnsi"/>
          <w:sz w:val="22"/>
          <w:szCs w:val="22"/>
        </w:rPr>
        <w:t>Test Plan:</w:t>
      </w:r>
    </w:p>
    <w:p w14:paraId="779E4BB6" w14:textId="77777777" w:rsidR="00315B65" w:rsidRDefault="00315B65" w:rsidP="00315B65">
      <w:pPr>
        <w:shd w:val="clear" w:color="auto" w:fill="FFFFFF"/>
        <w:ind w:left="720"/>
        <w:rPr>
          <w:rFonts w:asciiTheme="minorHAnsi" w:hAnsiTheme="minorHAnsi"/>
          <w:sz w:val="22"/>
          <w:szCs w:val="22"/>
        </w:rPr>
      </w:pPr>
    </w:p>
    <w:p w14:paraId="0ECB87F2" w14:textId="4A56C551" w:rsidR="00315B65" w:rsidRPr="00372849" w:rsidRDefault="00721369" w:rsidP="00372849">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Survey </w:t>
      </w:r>
    </w:p>
    <w:p w14:paraId="10EDB724" w14:textId="6B8A3D2B" w:rsidR="00FD74F0" w:rsidRPr="00D70DC0" w:rsidRDefault="00FD74F0" w:rsidP="00FD74F0">
      <w:pPr>
        <w:numPr>
          <w:ilvl w:val="1"/>
          <w:numId w:val="2"/>
        </w:numPr>
        <w:shd w:val="clear" w:color="auto" w:fill="FFFFFF"/>
        <w:rPr>
          <w:rFonts w:asciiTheme="minorHAnsi" w:hAnsiTheme="minorHAnsi"/>
          <w:sz w:val="22"/>
          <w:szCs w:val="22"/>
        </w:rPr>
      </w:pPr>
      <w:r w:rsidRPr="00D70DC0">
        <w:rPr>
          <w:rFonts w:asciiTheme="minorHAnsi" w:hAnsiTheme="minorHAnsi"/>
          <w:sz w:val="22"/>
          <w:szCs w:val="22"/>
        </w:rPr>
        <w:lastRenderedPageBreak/>
        <w:t>Testing</w:t>
      </w:r>
    </w:p>
    <w:p w14:paraId="0A978CD0"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Focus is on CCDA CCD r1.1</w:t>
      </w:r>
    </w:p>
    <w:p w14:paraId="7301CBE5"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Candidate provides their own samples or create samples based on TTT test data</w:t>
      </w:r>
    </w:p>
    <w:p w14:paraId="26F80335"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NIST (compliance to specs)</w:t>
      </w:r>
    </w:p>
    <w:p w14:paraId="139FDB34"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OR</w:t>
      </w:r>
    </w:p>
    <w:p w14:paraId="76A91049"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TTT (compliance with specs + MU2)</w:t>
      </w:r>
    </w:p>
    <w:p w14:paraId="4EE2BBC7"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OR</w:t>
      </w:r>
    </w:p>
    <w:p w14:paraId="6B4A937D"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SITE (compliance with specs + MU2 + smart quality scoring)</w:t>
      </w:r>
    </w:p>
    <w:p w14:paraId="27090637"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Visual inspection</w:t>
      </w:r>
    </w:p>
    <w:p w14:paraId="204043B9" w14:textId="77777777" w:rsidR="00FD74F0" w:rsidRPr="00FD74F0" w:rsidRDefault="00FD74F0" w:rsidP="00D70DC0">
      <w:pPr>
        <w:shd w:val="clear" w:color="auto" w:fill="FFFFFF"/>
        <w:ind w:left="2160"/>
        <w:rPr>
          <w:rFonts w:asciiTheme="minorHAnsi" w:hAnsiTheme="minorHAnsi"/>
          <w:sz w:val="22"/>
          <w:szCs w:val="22"/>
        </w:rPr>
      </w:pPr>
      <w:r w:rsidRPr="00FD74F0">
        <w:rPr>
          <w:rFonts w:asciiTheme="minorHAnsi" w:hAnsiTheme="minorHAnsi"/>
          <w:sz w:val="22"/>
          <w:szCs w:val="22"/>
        </w:rPr>
        <w:t>·         Of samples</w:t>
      </w:r>
    </w:p>
    <w:p w14:paraId="5C72DE95" w14:textId="77777777" w:rsidR="00FD74F0" w:rsidRDefault="00FD74F0" w:rsidP="00D70DC0">
      <w:pPr>
        <w:shd w:val="clear" w:color="auto" w:fill="FFFFFF"/>
        <w:ind w:left="2160"/>
        <w:rPr>
          <w:rFonts w:asciiTheme="minorHAnsi" w:hAnsiTheme="minorHAnsi"/>
          <w:sz w:val="22"/>
          <w:szCs w:val="22"/>
        </w:rPr>
      </w:pPr>
      <w:r w:rsidRPr="00FD74F0">
        <w:rPr>
          <w:rFonts w:asciiTheme="minorHAnsi" w:hAnsiTheme="minorHAnsi"/>
          <w:sz w:val="22"/>
          <w:szCs w:val="22"/>
        </w:rPr>
        <w:t>·         Of ability to display ONE fully populated sample (testing of candidate style sheet)</w:t>
      </w:r>
    </w:p>
    <w:p w14:paraId="4EE01E64" w14:textId="77777777" w:rsidR="00D70DC0" w:rsidRPr="00FD74F0" w:rsidRDefault="00D70DC0" w:rsidP="00D70DC0">
      <w:pPr>
        <w:shd w:val="clear" w:color="auto" w:fill="FFFFFF"/>
        <w:ind w:left="2160"/>
        <w:rPr>
          <w:rFonts w:asciiTheme="minorHAnsi" w:hAnsiTheme="minorHAnsi"/>
          <w:sz w:val="22"/>
          <w:szCs w:val="22"/>
        </w:rPr>
      </w:pPr>
    </w:p>
    <w:p w14:paraId="3DD1D3D2" w14:textId="77777777" w:rsidR="00FD74F0" w:rsidRDefault="00FD74F0" w:rsidP="00D70DC0">
      <w:pPr>
        <w:pStyle w:val="ListParagraph"/>
        <w:numPr>
          <w:ilvl w:val="0"/>
          <w:numId w:val="16"/>
        </w:numPr>
        <w:shd w:val="clear" w:color="auto" w:fill="FFFFFF"/>
        <w:rPr>
          <w:rFonts w:asciiTheme="minorHAnsi" w:hAnsiTheme="minorHAnsi"/>
        </w:rPr>
      </w:pPr>
      <w:r w:rsidRPr="00D70DC0">
        <w:rPr>
          <w:rFonts w:asciiTheme="minorHAnsi" w:hAnsiTheme="minorHAnsi"/>
        </w:rPr>
        <w:t>Plan implementation</w:t>
      </w:r>
    </w:p>
    <w:p w14:paraId="0242B3BC" w14:textId="0377A6CE"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w:t>
      </w:r>
      <w:r>
        <w:rPr>
          <w:rFonts w:asciiTheme="minorHAnsi" w:hAnsiTheme="minorHAnsi"/>
        </w:rPr>
        <w:t xml:space="preserve">        </w:t>
      </w:r>
      <w:r w:rsidRPr="00D70DC0">
        <w:rPr>
          <w:rFonts w:asciiTheme="minorHAnsi" w:hAnsiTheme="minorHAnsi"/>
        </w:rPr>
        <w:t>Trial period – 6 months – Sep to Mar</w:t>
      </w:r>
    </w:p>
    <w:p w14:paraId="53F5E4D3"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Mandatory content testing – after</w:t>
      </w:r>
    </w:p>
    <w:p w14:paraId="1B584EF8"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MU2 certified products get a waiver</w:t>
      </w:r>
    </w:p>
    <w:p w14:paraId="25DA422F" w14:textId="00C65A9E"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New and Existing eHE</w:t>
      </w:r>
      <w:r w:rsidR="00B4360B">
        <w:rPr>
          <w:rFonts w:asciiTheme="minorHAnsi" w:hAnsiTheme="minorHAnsi"/>
        </w:rPr>
        <w:t>X</w:t>
      </w:r>
      <w:r w:rsidRPr="00D70DC0">
        <w:rPr>
          <w:rFonts w:asciiTheme="minorHAnsi" w:hAnsiTheme="minorHAnsi"/>
        </w:rPr>
        <w:t xml:space="preserve"> participants must test after trial period</w:t>
      </w:r>
    </w:p>
    <w:p w14:paraId="17A078B0" w14:textId="77777777" w:rsidR="00D70DC0" w:rsidRDefault="00D70DC0" w:rsidP="00D70DC0">
      <w:pPr>
        <w:pStyle w:val="ListParagraph"/>
        <w:shd w:val="clear" w:color="auto" w:fill="FFFFFF"/>
        <w:ind w:left="1080"/>
        <w:rPr>
          <w:rFonts w:asciiTheme="minorHAnsi" w:hAnsiTheme="minorHAnsi"/>
        </w:rPr>
      </w:pPr>
    </w:p>
    <w:p w14:paraId="48CD37E8" w14:textId="77777777" w:rsidR="00D70DC0" w:rsidRPr="00D70DC0" w:rsidRDefault="00D70DC0" w:rsidP="00D70DC0">
      <w:pPr>
        <w:pStyle w:val="ListParagraph"/>
        <w:numPr>
          <w:ilvl w:val="0"/>
          <w:numId w:val="16"/>
        </w:numPr>
        <w:shd w:val="clear" w:color="auto" w:fill="FFFFFF"/>
        <w:rPr>
          <w:rFonts w:asciiTheme="minorHAnsi" w:hAnsiTheme="minorHAnsi"/>
        </w:rPr>
      </w:pPr>
      <w:r w:rsidRPr="00D70DC0">
        <w:rPr>
          <w:rFonts w:asciiTheme="minorHAnsi" w:hAnsiTheme="minorHAnsi"/>
        </w:rPr>
        <w:t>Recommend internal data quality monitoring</w:t>
      </w:r>
    </w:p>
    <w:p w14:paraId="5CC77F9A"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inside the organization</w:t>
      </w:r>
    </w:p>
    <w:p w14:paraId="6C772AA2" w14:textId="77777777" w:rsidR="00D70DC0" w:rsidRP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using real patient data, during production</w:t>
      </w:r>
    </w:p>
    <w:p w14:paraId="50DD127E" w14:textId="09CB148D" w:rsidR="00D70DC0" w:rsidRDefault="00D70DC0" w:rsidP="00D70DC0">
      <w:pPr>
        <w:pStyle w:val="ListParagraph"/>
        <w:shd w:val="clear" w:color="auto" w:fill="FFFFFF"/>
        <w:ind w:left="1440"/>
        <w:rPr>
          <w:rFonts w:asciiTheme="minorHAnsi" w:hAnsiTheme="minorHAnsi"/>
        </w:rPr>
      </w:pPr>
      <w:r w:rsidRPr="00D70DC0">
        <w:rPr>
          <w:rFonts w:asciiTheme="minorHAnsi" w:hAnsiTheme="minorHAnsi"/>
        </w:rPr>
        <w:t>·         e.g., SITE, SMART scoring card, Diameter Health, Stellar, etc.</w:t>
      </w:r>
    </w:p>
    <w:p w14:paraId="06FAD2E0" w14:textId="77777777" w:rsidR="00D70DC0" w:rsidRPr="00D70DC0" w:rsidRDefault="00D70DC0" w:rsidP="00D70DC0">
      <w:pPr>
        <w:pStyle w:val="ListParagraph"/>
        <w:shd w:val="clear" w:color="auto" w:fill="FFFFFF"/>
        <w:ind w:left="1440"/>
        <w:rPr>
          <w:rFonts w:asciiTheme="minorHAnsi" w:hAnsiTheme="minorHAnsi"/>
        </w:rPr>
      </w:pPr>
    </w:p>
    <w:p w14:paraId="32A9756E" w14:textId="3DFE0705" w:rsidR="00FD74F0" w:rsidRPr="00D70DC0" w:rsidRDefault="00D70DC0" w:rsidP="00D70DC0">
      <w:pPr>
        <w:pStyle w:val="ListParagraph"/>
        <w:numPr>
          <w:ilvl w:val="0"/>
          <w:numId w:val="16"/>
        </w:numPr>
        <w:shd w:val="clear" w:color="auto" w:fill="FFFFFF"/>
        <w:spacing w:after="0"/>
        <w:rPr>
          <w:rFonts w:asciiTheme="minorHAnsi" w:hAnsiTheme="minorHAnsi"/>
        </w:rPr>
      </w:pPr>
      <w:r w:rsidRPr="00D70DC0">
        <w:rPr>
          <w:rFonts w:asciiTheme="minorHAnsi" w:hAnsiTheme="minorHAnsi"/>
        </w:rPr>
        <w:t>Resource</w:t>
      </w:r>
      <w:r>
        <w:rPr>
          <w:rFonts w:asciiTheme="minorHAnsi" w:hAnsiTheme="minorHAnsi"/>
        </w:rPr>
        <w:t>s</w:t>
      </w:r>
      <w:r w:rsidR="00FD74F0" w:rsidRPr="00D70DC0">
        <w:rPr>
          <w:rFonts w:asciiTheme="minorHAnsi" w:hAnsiTheme="minorHAnsi"/>
        </w:rPr>
        <w:t xml:space="preserve">         </w:t>
      </w:r>
    </w:p>
    <w:p w14:paraId="154DC554" w14:textId="548F022A"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HL7 specs, examples, help desk</w:t>
      </w:r>
      <w:r w:rsidR="00B4360B">
        <w:rPr>
          <w:rFonts w:asciiTheme="minorHAnsi" w:hAnsiTheme="minorHAnsi"/>
          <w:sz w:val="22"/>
          <w:szCs w:val="22"/>
        </w:rPr>
        <w:t xml:space="preserve"> (Nathan Botts noted that the HL7 help desk i</w:t>
      </w:r>
    </w:p>
    <w:p w14:paraId="6397DC0A" w14:textId="77777777" w:rsidR="00FD74F0" w:rsidRP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ONC Companion Guide and SITE</w:t>
      </w:r>
    </w:p>
    <w:p w14:paraId="2788FEB3" w14:textId="53E15222" w:rsidR="00FD74F0" w:rsidRDefault="00FD74F0" w:rsidP="00D70DC0">
      <w:pPr>
        <w:shd w:val="clear" w:color="auto" w:fill="FFFFFF"/>
        <w:ind w:left="1440"/>
        <w:rPr>
          <w:rFonts w:asciiTheme="minorHAnsi" w:hAnsiTheme="minorHAnsi"/>
          <w:sz w:val="22"/>
          <w:szCs w:val="22"/>
        </w:rPr>
      </w:pPr>
      <w:r w:rsidRPr="00FD74F0">
        <w:rPr>
          <w:rFonts w:asciiTheme="minorHAnsi" w:hAnsiTheme="minorHAnsi"/>
          <w:sz w:val="22"/>
          <w:szCs w:val="22"/>
        </w:rPr>
        <w:t>·         eHealth Exchange wiki, Q&amp;A</w:t>
      </w:r>
    </w:p>
    <w:p w14:paraId="5F78881B" w14:textId="77777777" w:rsidR="00D70DC0" w:rsidRPr="00037287" w:rsidRDefault="00D70DC0" w:rsidP="00D70DC0">
      <w:pPr>
        <w:shd w:val="clear" w:color="auto" w:fill="FFFFFF"/>
        <w:ind w:left="1440"/>
        <w:rPr>
          <w:rFonts w:asciiTheme="minorHAnsi" w:hAnsiTheme="minorHAnsi"/>
          <w:sz w:val="22"/>
          <w:szCs w:val="22"/>
        </w:rPr>
      </w:pPr>
    </w:p>
    <w:p w14:paraId="1BE64100" w14:textId="27AF1CEE" w:rsidR="00DC2D72" w:rsidRDefault="00A844F9" w:rsidP="008669C1">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Tone S. led a vigorous discussion of the Tool Selection Criteria </w:t>
      </w:r>
    </w:p>
    <w:p w14:paraId="0D52E9E4" w14:textId="7DDC983A" w:rsidR="00B4360B" w:rsidRDefault="00B4360B" w:rsidP="00B4360B">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John D. suggested a sentence description be added to each criteria item to </w:t>
      </w:r>
      <w:r w:rsidR="00E31430">
        <w:rPr>
          <w:rFonts w:asciiTheme="minorHAnsi" w:hAnsiTheme="minorHAnsi"/>
          <w:sz w:val="22"/>
          <w:szCs w:val="22"/>
        </w:rPr>
        <w:t xml:space="preserve">help with explanation. </w:t>
      </w:r>
      <w:r w:rsidR="00A844F9">
        <w:rPr>
          <w:rFonts w:asciiTheme="minorHAnsi" w:hAnsiTheme="minorHAnsi"/>
          <w:sz w:val="22"/>
          <w:szCs w:val="22"/>
        </w:rPr>
        <w:t xml:space="preserve">The group worked through this process. </w:t>
      </w:r>
      <w:r w:rsidR="00E31430">
        <w:rPr>
          <w:rFonts w:asciiTheme="minorHAnsi" w:hAnsiTheme="minorHAnsi"/>
          <w:sz w:val="22"/>
          <w:szCs w:val="22"/>
        </w:rPr>
        <w:t>Version 1.9 of the spreadsheet was updated to include these.</w:t>
      </w:r>
      <w:r w:rsidR="00E52F72">
        <w:rPr>
          <w:rFonts w:asciiTheme="minorHAnsi" w:hAnsiTheme="minorHAnsi"/>
          <w:sz w:val="22"/>
          <w:szCs w:val="22"/>
        </w:rPr>
        <w:t xml:space="preserve"> Omar recommended that</w:t>
      </w:r>
      <w:r w:rsidR="00633F45">
        <w:rPr>
          <w:rFonts w:asciiTheme="minorHAnsi" w:hAnsiTheme="minorHAnsi"/>
          <w:sz w:val="22"/>
          <w:szCs w:val="22"/>
        </w:rPr>
        <w:t xml:space="preserve"> we</w:t>
      </w:r>
      <w:r w:rsidR="00E52F72">
        <w:rPr>
          <w:rFonts w:asciiTheme="minorHAnsi" w:hAnsiTheme="minorHAnsi"/>
          <w:sz w:val="22"/>
          <w:szCs w:val="22"/>
        </w:rPr>
        <w:t xml:space="preserve"> elimina</w:t>
      </w:r>
      <w:r w:rsidR="00633F45">
        <w:rPr>
          <w:rFonts w:asciiTheme="minorHAnsi" w:hAnsiTheme="minorHAnsi"/>
          <w:sz w:val="22"/>
          <w:szCs w:val="22"/>
        </w:rPr>
        <w:t>te quantitative scores and focus instead on descriptive aspects of each tool. This item was table</w:t>
      </w:r>
      <w:r w:rsidR="000B5580">
        <w:rPr>
          <w:rFonts w:asciiTheme="minorHAnsi" w:hAnsiTheme="minorHAnsi"/>
          <w:sz w:val="22"/>
          <w:szCs w:val="22"/>
        </w:rPr>
        <w:t>d</w:t>
      </w:r>
      <w:r w:rsidR="00633F45">
        <w:rPr>
          <w:rFonts w:asciiTheme="minorHAnsi" w:hAnsiTheme="minorHAnsi"/>
          <w:sz w:val="22"/>
          <w:szCs w:val="22"/>
        </w:rPr>
        <w:t xml:space="preserve"> for discussion at the next meeting.</w:t>
      </w:r>
      <w:r w:rsidR="00721369">
        <w:rPr>
          <w:rFonts w:asciiTheme="minorHAnsi" w:hAnsiTheme="minorHAnsi"/>
          <w:sz w:val="22"/>
          <w:szCs w:val="22"/>
        </w:rPr>
        <w:t xml:space="preserve"> Tone S. will take the lead on updating the descriptions on the spreadsheet.</w:t>
      </w:r>
    </w:p>
    <w:p w14:paraId="33A52645" w14:textId="77777777" w:rsidR="004472A3" w:rsidRDefault="004472A3" w:rsidP="004472A3">
      <w:pPr>
        <w:shd w:val="clear" w:color="auto" w:fill="FFFFFF"/>
        <w:ind w:left="1440"/>
        <w:rPr>
          <w:rFonts w:asciiTheme="minorHAnsi" w:hAnsiTheme="minorHAnsi"/>
          <w:sz w:val="22"/>
          <w:szCs w:val="22"/>
        </w:rPr>
      </w:pPr>
    </w:p>
    <w:p w14:paraId="362645CF" w14:textId="100DF2CF" w:rsidR="00C547B9" w:rsidRPr="00A844F9" w:rsidRDefault="00A844F9" w:rsidP="00A844F9">
      <w:pPr>
        <w:numPr>
          <w:ilvl w:val="0"/>
          <w:numId w:val="2"/>
        </w:numPr>
        <w:shd w:val="clear" w:color="auto" w:fill="FFFFFF"/>
      </w:pPr>
      <w:r>
        <w:rPr>
          <w:rFonts w:asciiTheme="minorHAnsi" w:hAnsiTheme="minorHAnsi"/>
          <w:sz w:val="22"/>
          <w:szCs w:val="22"/>
        </w:rPr>
        <w:t xml:space="preserve">Tone S. gave a brief overview of the </w:t>
      </w:r>
      <w:hyperlink r:id="rId9" w:history="1">
        <w:r w:rsidR="00D3350D" w:rsidRPr="00A844F9">
          <w:rPr>
            <w:rStyle w:val="Hyperlink"/>
            <w:rFonts w:asciiTheme="minorHAnsi" w:hAnsiTheme="minorHAnsi"/>
            <w:sz w:val="22"/>
            <w:szCs w:val="22"/>
          </w:rPr>
          <w:t>Testing Workgroup C</w:t>
        </w:r>
        <w:r w:rsidR="00D3350D" w:rsidRPr="00A844F9">
          <w:rPr>
            <w:rStyle w:val="Hyperlink"/>
            <w:rFonts w:asciiTheme="minorHAnsi" w:hAnsiTheme="minorHAnsi"/>
            <w:sz w:val="22"/>
            <w:szCs w:val="22"/>
          </w:rPr>
          <w:t>o</w:t>
        </w:r>
        <w:r w:rsidR="00D3350D" w:rsidRPr="00A844F9">
          <w:rPr>
            <w:rStyle w:val="Hyperlink"/>
            <w:rFonts w:asciiTheme="minorHAnsi" w:hAnsiTheme="minorHAnsi"/>
            <w:sz w:val="22"/>
            <w:szCs w:val="22"/>
          </w:rPr>
          <w:t>ntent Survey</w:t>
        </w:r>
      </w:hyperlink>
      <w:r w:rsidR="001C30A6">
        <w:rPr>
          <w:rFonts w:asciiTheme="minorHAnsi" w:hAnsiTheme="minorHAnsi"/>
          <w:sz w:val="22"/>
          <w:szCs w:val="22"/>
        </w:rPr>
        <w:t xml:space="preserve"> (survey length is approximately</w:t>
      </w:r>
      <w:r w:rsidR="00D3350D" w:rsidRPr="00A844F9">
        <w:rPr>
          <w:rFonts w:asciiTheme="minorHAnsi" w:hAnsiTheme="minorHAnsi"/>
          <w:sz w:val="22"/>
          <w:szCs w:val="22"/>
        </w:rPr>
        <w:t xml:space="preserve"> 5 minutes long</w:t>
      </w:r>
      <w:r>
        <w:rPr>
          <w:rFonts w:asciiTheme="minorHAnsi" w:hAnsiTheme="minorHAnsi"/>
          <w:sz w:val="22"/>
          <w:szCs w:val="22"/>
        </w:rPr>
        <w:t xml:space="preserve">) and asked each participant to complete the survey before the next meeting. Matt B. remarked that the survey could be aspirational for those who are not directly involved in content creation. </w:t>
      </w:r>
    </w:p>
    <w:p w14:paraId="61B9F610" w14:textId="77777777" w:rsidR="004472A3" w:rsidRDefault="004472A3" w:rsidP="004472A3">
      <w:pPr>
        <w:shd w:val="clear" w:color="auto" w:fill="FFFFFF"/>
        <w:ind w:left="1440"/>
        <w:rPr>
          <w:rFonts w:asciiTheme="minorHAnsi" w:hAnsiTheme="minorHAnsi"/>
          <w:sz w:val="22"/>
          <w:szCs w:val="22"/>
        </w:rPr>
      </w:pPr>
    </w:p>
    <w:p w14:paraId="30F6FBDA" w14:textId="075D42FA" w:rsidR="00FA5637"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EF1686">
        <w:rPr>
          <w:rFonts w:asciiTheme="minorHAnsi" w:hAnsiTheme="minorHAnsi"/>
          <w:sz w:val="22"/>
          <w:szCs w:val="22"/>
        </w:rPr>
        <w:t>September 15</w:t>
      </w:r>
      <w:r w:rsidR="00FA5637" w:rsidRPr="005727DA">
        <w:rPr>
          <w:rFonts w:asciiTheme="minorHAnsi" w:hAnsiTheme="minorHAnsi"/>
          <w:sz w:val="22"/>
          <w:szCs w:val="22"/>
        </w:rPr>
        <w:t>, 2015 at 3 p.m. (EDT).</w:t>
      </w:r>
    </w:p>
    <w:p w14:paraId="4BBE8669" w14:textId="77777777" w:rsidR="00A844F9" w:rsidRDefault="00A844F9" w:rsidP="00A844F9">
      <w:pPr>
        <w:shd w:val="clear" w:color="auto" w:fill="FFFFFF"/>
        <w:rPr>
          <w:rFonts w:asciiTheme="minorHAnsi" w:hAnsiTheme="minorHAnsi"/>
          <w:sz w:val="22"/>
          <w:szCs w:val="22"/>
        </w:rPr>
      </w:pPr>
    </w:p>
    <w:p w14:paraId="7C866ADC" w14:textId="4BB6BE4E" w:rsidR="00A844F9" w:rsidRPr="00A62001" w:rsidRDefault="00A844F9"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meeting </w:t>
      </w:r>
      <w:r w:rsidR="00876DF7">
        <w:rPr>
          <w:rFonts w:asciiTheme="minorHAnsi" w:hAnsiTheme="minorHAnsi"/>
          <w:sz w:val="22"/>
          <w:szCs w:val="22"/>
        </w:rPr>
        <w:t>w</w:t>
      </w:r>
      <w:r>
        <w:rPr>
          <w:rFonts w:asciiTheme="minorHAnsi" w:hAnsiTheme="minorHAnsi"/>
          <w:sz w:val="22"/>
          <w:szCs w:val="22"/>
        </w:rPr>
        <w:t xml:space="preserve">as adjourned. The recording of the meeting is </w:t>
      </w:r>
      <w:hyperlink r:id="rId10" w:history="1">
        <w:r w:rsidRPr="002869C7">
          <w:rPr>
            <w:rStyle w:val="Hyperlink"/>
            <w:rFonts w:asciiTheme="minorHAnsi" w:hAnsiTheme="minorHAnsi"/>
            <w:sz w:val="22"/>
            <w:szCs w:val="22"/>
          </w:rPr>
          <w:t>available</w:t>
        </w:r>
      </w:hyperlink>
      <w:r>
        <w:rPr>
          <w:rFonts w:asciiTheme="minorHAnsi" w:hAnsiTheme="minorHAnsi"/>
          <w:sz w:val="22"/>
          <w:szCs w:val="22"/>
        </w:rPr>
        <w:t xml:space="preserve">. </w:t>
      </w:r>
    </w:p>
    <w:sectPr w:rsidR="00A844F9" w:rsidRPr="00A62001" w:rsidSect="00A76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A444" w14:textId="77777777" w:rsidR="00F07D10" w:rsidRDefault="00F07D10">
      <w:r>
        <w:separator/>
      </w:r>
    </w:p>
  </w:endnote>
  <w:endnote w:type="continuationSeparator" w:id="0">
    <w:p w14:paraId="59DF9A22" w14:textId="77777777" w:rsidR="00F07D10" w:rsidRDefault="00F0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8A8">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64177" w14:textId="77777777" w:rsidR="00F07D10" w:rsidRDefault="00F07D10">
      <w:r>
        <w:separator/>
      </w:r>
    </w:p>
  </w:footnote>
  <w:footnote w:type="continuationSeparator" w:id="0">
    <w:p w14:paraId="504B36F9" w14:textId="77777777" w:rsidR="00F07D10" w:rsidRDefault="00F07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F258" w14:textId="531099EC" w:rsidR="0021312C" w:rsidRDefault="002131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1E1CD47E" w:rsidR="00AC7FC0" w:rsidRDefault="00AC7FC0">
          <w:pPr>
            <w:widowControl w:val="0"/>
            <w:autoSpaceDE w:val="0"/>
            <w:autoSpaceDN w:val="0"/>
            <w:adjustRightInd w:val="0"/>
            <w:rPr>
              <w:rFonts w:ascii="Calibri" w:eastAsiaTheme="minorEastAsia" w:hAnsi="Calibri" w:cs="Calibri"/>
              <w:sz w:val="32"/>
              <w:szCs w:val="32"/>
            </w:rPr>
          </w:pP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A374" w14:textId="3EEDDCC2" w:rsidR="0021312C" w:rsidRDefault="002131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E"/>
    <w:rsid w:val="00016DA9"/>
    <w:rsid w:val="00020B67"/>
    <w:rsid w:val="000239A5"/>
    <w:rsid w:val="00035E07"/>
    <w:rsid w:val="00037287"/>
    <w:rsid w:val="00044CCC"/>
    <w:rsid w:val="0004743F"/>
    <w:rsid w:val="0006305D"/>
    <w:rsid w:val="00066948"/>
    <w:rsid w:val="00080AAE"/>
    <w:rsid w:val="00082EA6"/>
    <w:rsid w:val="00093D5E"/>
    <w:rsid w:val="000970C1"/>
    <w:rsid w:val="000A23FE"/>
    <w:rsid w:val="000A3B12"/>
    <w:rsid w:val="000A41ED"/>
    <w:rsid w:val="000B5580"/>
    <w:rsid w:val="000D2776"/>
    <w:rsid w:val="000D3CD8"/>
    <w:rsid w:val="001430E4"/>
    <w:rsid w:val="00147A87"/>
    <w:rsid w:val="00151CD4"/>
    <w:rsid w:val="00155B47"/>
    <w:rsid w:val="001607F8"/>
    <w:rsid w:val="001657D5"/>
    <w:rsid w:val="00184914"/>
    <w:rsid w:val="00184B97"/>
    <w:rsid w:val="00194244"/>
    <w:rsid w:val="001A07F1"/>
    <w:rsid w:val="001B3B78"/>
    <w:rsid w:val="001B64B0"/>
    <w:rsid w:val="001C2B5B"/>
    <w:rsid w:val="001C30A6"/>
    <w:rsid w:val="001D521A"/>
    <w:rsid w:val="00212FF8"/>
    <w:rsid w:val="0021312C"/>
    <w:rsid w:val="00240163"/>
    <w:rsid w:val="002548D8"/>
    <w:rsid w:val="002579A9"/>
    <w:rsid w:val="0027023C"/>
    <w:rsid w:val="00272AC5"/>
    <w:rsid w:val="00280929"/>
    <w:rsid w:val="002869C7"/>
    <w:rsid w:val="0029022A"/>
    <w:rsid w:val="002A5F5D"/>
    <w:rsid w:val="002B6340"/>
    <w:rsid w:val="002C75CA"/>
    <w:rsid w:val="002D4B12"/>
    <w:rsid w:val="002E0E41"/>
    <w:rsid w:val="00306043"/>
    <w:rsid w:val="00315B65"/>
    <w:rsid w:val="00333656"/>
    <w:rsid w:val="00335D75"/>
    <w:rsid w:val="00337E63"/>
    <w:rsid w:val="00337F35"/>
    <w:rsid w:val="00345982"/>
    <w:rsid w:val="00346D08"/>
    <w:rsid w:val="0035517D"/>
    <w:rsid w:val="00355A31"/>
    <w:rsid w:val="00372849"/>
    <w:rsid w:val="003728DA"/>
    <w:rsid w:val="003849A2"/>
    <w:rsid w:val="003A4835"/>
    <w:rsid w:val="003B2E11"/>
    <w:rsid w:val="003B391E"/>
    <w:rsid w:val="003B629F"/>
    <w:rsid w:val="003C49B9"/>
    <w:rsid w:val="003C57EA"/>
    <w:rsid w:val="003C693D"/>
    <w:rsid w:val="003D41DD"/>
    <w:rsid w:val="003D7BE7"/>
    <w:rsid w:val="003E0CA1"/>
    <w:rsid w:val="003E21E8"/>
    <w:rsid w:val="00420B18"/>
    <w:rsid w:val="0043497B"/>
    <w:rsid w:val="0044360D"/>
    <w:rsid w:val="004472A3"/>
    <w:rsid w:val="00495A04"/>
    <w:rsid w:val="004A72BD"/>
    <w:rsid w:val="004C7D80"/>
    <w:rsid w:val="004E2D15"/>
    <w:rsid w:val="00505C6B"/>
    <w:rsid w:val="00516D48"/>
    <w:rsid w:val="005214D1"/>
    <w:rsid w:val="0054787E"/>
    <w:rsid w:val="0055020D"/>
    <w:rsid w:val="00551591"/>
    <w:rsid w:val="005716AA"/>
    <w:rsid w:val="005727DA"/>
    <w:rsid w:val="005A1552"/>
    <w:rsid w:val="005B4588"/>
    <w:rsid w:val="005C42D1"/>
    <w:rsid w:val="005C574B"/>
    <w:rsid w:val="005C7425"/>
    <w:rsid w:val="005C7E9F"/>
    <w:rsid w:val="005E6A35"/>
    <w:rsid w:val="00605D9E"/>
    <w:rsid w:val="0061047B"/>
    <w:rsid w:val="00626919"/>
    <w:rsid w:val="00633F45"/>
    <w:rsid w:val="006414BD"/>
    <w:rsid w:val="00641E74"/>
    <w:rsid w:val="00643D09"/>
    <w:rsid w:val="0064467A"/>
    <w:rsid w:val="006533DF"/>
    <w:rsid w:val="0065519E"/>
    <w:rsid w:val="00661D8A"/>
    <w:rsid w:val="00664199"/>
    <w:rsid w:val="00671AC9"/>
    <w:rsid w:val="006833EA"/>
    <w:rsid w:val="00690745"/>
    <w:rsid w:val="006A0094"/>
    <w:rsid w:val="006B33DC"/>
    <w:rsid w:val="006D06DE"/>
    <w:rsid w:val="006E23F7"/>
    <w:rsid w:val="00702F82"/>
    <w:rsid w:val="00712957"/>
    <w:rsid w:val="00721369"/>
    <w:rsid w:val="00724BB8"/>
    <w:rsid w:val="007259E7"/>
    <w:rsid w:val="00730EEA"/>
    <w:rsid w:val="00730FAD"/>
    <w:rsid w:val="00732E2D"/>
    <w:rsid w:val="00734D7B"/>
    <w:rsid w:val="007356C3"/>
    <w:rsid w:val="00737F26"/>
    <w:rsid w:val="0074355B"/>
    <w:rsid w:val="00751E86"/>
    <w:rsid w:val="0075406B"/>
    <w:rsid w:val="007626AD"/>
    <w:rsid w:val="00767D06"/>
    <w:rsid w:val="00782A48"/>
    <w:rsid w:val="007A5F78"/>
    <w:rsid w:val="007A6C19"/>
    <w:rsid w:val="007A76A7"/>
    <w:rsid w:val="007C0DB2"/>
    <w:rsid w:val="007C4D29"/>
    <w:rsid w:val="007C4DB2"/>
    <w:rsid w:val="007C5561"/>
    <w:rsid w:val="007E358D"/>
    <w:rsid w:val="00822C28"/>
    <w:rsid w:val="00842462"/>
    <w:rsid w:val="008538A7"/>
    <w:rsid w:val="0086058C"/>
    <w:rsid w:val="008669C1"/>
    <w:rsid w:val="00872CCF"/>
    <w:rsid w:val="00876DF7"/>
    <w:rsid w:val="008804FE"/>
    <w:rsid w:val="00883ED7"/>
    <w:rsid w:val="00886555"/>
    <w:rsid w:val="008901E6"/>
    <w:rsid w:val="008924D7"/>
    <w:rsid w:val="00894700"/>
    <w:rsid w:val="0089527A"/>
    <w:rsid w:val="008A2BA1"/>
    <w:rsid w:val="008B0D55"/>
    <w:rsid w:val="008B47D4"/>
    <w:rsid w:val="008D32AA"/>
    <w:rsid w:val="008D70F8"/>
    <w:rsid w:val="008D7CF4"/>
    <w:rsid w:val="008E2366"/>
    <w:rsid w:val="008E2B2E"/>
    <w:rsid w:val="008E6C31"/>
    <w:rsid w:val="00900A04"/>
    <w:rsid w:val="009347D3"/>
    <w:rsid w:val="00936861"/>
    <w:rsid w:val="00941039"/>
    <w:rsid w:val="00942609"/>
    <w:rsid w:val="00957E7E"/>
    <w:rsid w:val="00970D1D"/>
    <w:rsid w:val="009748DB"/>
    <w:rsid w:val="009844D6"/>
    <w:rsid w:val="00984E68"/>
    <w:rsid w:val="009A2DB0"/>
    <w:rsid w:val="009A3A1E"/>
    <w:rsid w:val="009E200F"/>
    <w:rsid w:val="009F382D"/>
    <w:rsid w:val="00A04771"/>
    <w:rsid w:val="00A35CD3"/>
    <w:rsid w:val="00A36605"/>
    <w:rsid w:val="00A375BF"/>
    <w:rsid w:val="00A37DD7"/>
    <w:rsid w:val="00A44FF6"/>
    <w:rsid w:val="00A55BB3"/>
    <w:rsid w:val="00A62001"/>
    <w:rsid w:val="00A71497"/>
    <w:rsid w:val="00A724D7"/>
    <w:rsid w:val="00A72FE4"/>
    <w:rsid w:val="00A7371B"/>
    <w:rsid w:val="00A76EE5"/>
    <w:rsid w:val="00A77551"/>
    <w:rsid w:val="00A81BF4"/>
    <w:rsid w:val="00A81BFD"/>
    <w:rsid w:val="00A844F9"/>
    <w:rsid w:val="00A85335"/>
    <w:rsid w:val="00A91EDB"/>
    <w:rsid w:val="00A93FDB"/>
    <w:rsid w:val="00AA10DE"/>
    <w:rsid w:val="00AA4B0A"/>
    <w:rsid w:val="00AC51ED"/>
    <w:rsid w:val="00AC7FC0"/>
    <w:rsid w:val="00AD115D"/>
    <w:rsid w:val="00AD285B"/>
    <w:rsid w:val="00AD3D75"/>
    <w:rsid w:val="00AE183E"/>
    <w:rsid w:val="00B01DEA"/>
    <w:rsid w:val="00B15356"/>
    <w:rsid w:val="00B4010B"/>
    <w:rsid w:val="00B41C0F"/>
    <w:rsid w:val="00B4268A"/>
    <w:rsid w:val="00B4360B"/>
    <w:rsid w:val="00B52A5C"/>
    <w:rsid w:val="00B5734E"/>
    <w:rsid w:val="00B756B5"/>
    <w:rsid w:val="00B8348C"/>
    <w:rsid w:val="00B85CA2"/>
    <w:rsid w:val="00B86C26"/>
    <w:rsid w:val="00B95A90"/>
    <w:rsid w:val="00BA0771"/>
    <w:rsid w:val="00BD5B8C"/>
    <w:rsid w:val="00BF0A3C"/>
    <w:rsid w:val="00BF4892"/>
    <w:rsid w:val="00BF4DF6"/>
    <w:rsid w:val="00C071F6"/>
    <w:rsid w:val="00C22EF3"/>
    <w:rsid w:val="00C30638"/>
    <w:rsid w:val="00C547B9"/>
    <w:rsid w:val="00C62BB0"/>
    <w:rsid w:val="00C67C63"/>
    <w:rsid w:val="00C92F3D"/>
    <w:rsid w:val="00C95897"/>
    <w:rsid w:val="00CA4177"/>
    <w:rsid w:val="00CA41E5"/>
    <w:rsid w:val="00CB06FE"/>
    <w:rsid w:val="00CB1C87"/>
    <w:rsid w:val="00CC531E"/>
    <w:rsid w:val="00CD0485"/>
    <w:rsid w:val="00CE0C82"/>
    <w:rsid w:val="00D13444"/>
    <w:rsid w:val="00D2594E"/>
    <w:rsid w:val="00D3070D"/>
    <w:rsid w:val="00D3350D"/>
    <w:rsid w:val="00D43B7E"/>
    <w:rsid w:val="00D464E9"/>
    <w:rsid w:val="00D511F2"/>
    <w:rsid w:val="00D52830"/>
    <w:rsid w:val="00D64755"/>
    <w:rsid w:val="00D67DDA"/>
    <w:rsid w:val="00D70DC0"/>
    <w:rsid w:val="00D738A8"/>
    <w:rsid w:val="00D9108D"/>
    <w:rsid w:val="00DA6622"/>
    <w:rsid w:val="00DB50B5"/>
    <w:rsid w:val="00DC2D72"/>
    <w:rsid w:val="00DC37C3"/>
    <w:rsid w:val="00DD1A43"/>
    <w:rsid w:val="00DE0E03"/>
    <w:rsid w:val="00DE1733"/>
    <w:rsid w:val="00DF31D6"/>
    <w:rsid w:val="00DF36F9"/>
    <w:rsid w:val="00E207BA"/>
    <w:rsid w:val="00E208C8"/>
    <w:rsid w:val="00E30BC3"/>
    <w:rsid w:val="00E31430"/>
    <w:rsid w:val="00E472F9"/>
    <w:rsid w:val="00E52F72"/>
    <w:rsid w:val="00E56665"/>
    <w:rsid w:val="00E63316"/>
    <w:rsid w:val="00E8252E"/>
    <w:rsid w:val="00EA557A"/>
    <w:rsid w:val="00EB5E07"/>
    <w:rsid w:val="00EC2CF4"/>
    <w:rsid w:val="00EC5F3C"/>
    <w:rsid w:val="00EC6FB7"/>
    <w:rsid w:val="00ED4EBE"/>
    <w:rsid w:val="00ED72C3"/>
    <w:rsid w:val="00EF1686"/>
    <w:rsid w:val="00EF3FB7"/>
    <w:rsid w:val="00F07D10"/>
    <w:rsid w:val="00F24711"/>
    <w:rsid w:val="00F429CC"/>
    <w:rsid w:val="00F473A6"/>
    <w:rsid w:val="00F656D1"/>
    <w:rsid w:val="00F823CA"/>
    <w:rsid w:val="00F826D7"/>
    <w:rsid w:val="00F91FD6"/>
    <w:rsid w:val="00FA5637"/>
    <w:rsid w:val="00FA5DA2"/>
    <w:rsid w:val="00FB2A57"/>
    <w:rsid w:val="00FD308B"/>
    <w:rsid w:val="00FD63CF"/>
    <w:rsid w:val="00FD74F0"/>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sting@sequoiaprohect.org" TargetMode="External"/><Relationship Id="rId9" Type="http://schemas.openxmlformats.org/officeDocument/2006/relationships/hyperlink" Target="http://goo.gl/forms/LgRg9qZcJC" TargetMode="External"/><Relationship Id="rId10" Type="http://schemas.openxmlformats.org/officeDocument/2006/relationships/hyperlink" Target="https://www.cubbyusercontent.com/pl/Instant+Meeting+2015-09-08.webm/_52cb9ef1292340c893a38c9e607ac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3232-837E-B946-9131-0C2A8ACB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20</cp:revision>
  <cp:lastPrinted>2015-07-06T19:54:00Z</cp:lastPrinted>
  <dcterms:created xsi:type="dcterms:W3CDTF">2015-09-08T18:50:00Z</dcterms:created>
  <dcterms:modified xsi:type="dcterms:W3CDTF">2015-09-11T13:30:00Z</dcterms:modified>
  <cp:category/>
</cp:coreProperties>
</file>