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A1F89" w14:textId="1206EE75" w:rsidR="008879FD" w:rsidRDefault="008879FD" w:rsidP="006A400E">
      <w:pPr>
        <w:jc w:val="right"/>
      </w:pPr>
    </w:p>
    <w:p w14:paraId="32F870AF" w14:textId="77777777" w:rsidR="008879FD" w:rsidRDefault="008879FD"/>
    <w:p w14:paraId="0007BFF9" w14:textId="77777777" w:rsidR="008879FD" w:rsidRDefault="008879FD"/>
    <w:p w14:paraId="445C5121" w14:textId="77777777" w:rsidR="008879FD" w:rsidRDefault="008879FD"/>
    <w:p w14:paraId="24A13622" w14:textId="77777777" w:rsidR="008879FD" w:rsidRDefault="008879FD"/>
    <w:p w14:paraId="57A680FB" w14:textId="77777777" w:rsidR="008879FD" w:rsidRDefault="008879FD"/>
    <w:p w14:paraId="29AEF3BA" w14:textId="77777777" w:rsidR="008879FD" w:rsidRDefault="008879FD"/>
    <w:p w14:paraId="00B626D2" w14:textId="77777777" w:rsidR="005A3A8D" w:rsidRDefault="005A3A8D" w:rsidP="00476A2E">
      <w:pPr>
        <w:pStyle w:val="CoverTitle"/>
        <w:jc w:val="center"/>
      </w:pPr>
    </w:p>
    <w:p w14:paraId="7397731A" w14:textId="77777777" w:rsidR="00933792" w:rsidRDefault="00C56B8E" w:rsidP="00476A2E">
      <w:pPr>
        <w:pStyle w:val="CoverTitle"/>
        <w:jc w:val="center"/>
      </w:pPr>
      <w:r>
        <w:t xml:space="preserve">eHealth Exchange </w:t>
      </w:r>
    </w:p>
    <w:p w14:paraId="31C13EF8" w14:textId="77777777" w:rsidR="008879FD" w:rsidRDefault="00C56B8E" w:rsidP="00476A2E">
      <w:pPr>
        <w:pStyle w:val="CoverTitle"/>
        <w:jc w:val="center"/>
      </w:pPr>
      <w:r>
        <w:t>Testing Workgroup Charter</w:t>
      </w:r>
    </w:p>
    <w:p w14:paraId="5D997D0B" w14:textId="77777777" w:rsidR="00CD5D1E" w:rsidRDefault="00CD5D1E" w:rsidP="00476A2E">
      <w:pPr>
        <w:pStyle w:val="CoverTitle"/>
        <w:jc w:val="center"/>
      </w:pPr>
    </w:p>
    <w:p w14:paraId="645EFDBD" w14:textId="17F62BE9" w:rsidR="00CD5D1E" w:rsidRDefault="00CD5D1E">
      <w:pPr>
        <w:pStyle w:val="CoverTitle"/>
        <w:jc w:val="center"/>
      </w:pPr>
      <w:r>
        <w:t xml:space="preserve">Version </w:t>
      </w:r>
      <w:r w:rsidR="006C40E3">
        <w:t>7</w:t>
      </w:r>
    </w:p>
    <w:p w14:paraId="2B392755" w14:textId="4EF33BF4" w:rsidR="00CD5D1E" w:rsidRDefault="00CD5D1E">
      <w:pPr>
        <w:pStyle w:val="CoverTitle"/>
        <w:jc w:val="center"/>
      </w:pPr>
      <w:r>
        <w:t>Updated: 2015-</w:t>
      </w:r>
      <w:r w:rsidR="006C40E3">
        <w:t>09</w:t>
      </w:r>
      <w:r>
        <w:t>-</w:t>
      </w:r>
      <w:r w:rsidR="006C40E3">
        <w:t>24</w:t>
      </w:r>
    </w:p>
    <w:p w14:paraId="174EE125" w14:textId="77777777" w:rsidR="00D54C9C" w:rsidRDefault="00D54C9C">
      <w:pPr>
        <w:pStyle w:val="CoverTitle"/>
        <w:jc w:val="center"/>
      </w:pPr>
    </w:p>
    <w:p w14:paraId="00F46C19" w14:textId="77777777" w:rsidR="006C40E3" w:rsidRDefault="006C40E3">
      <w:pPr>
        <w:spacing w:after="0" w:line="240" w:lineRule="auto"/>
        <w:jc w:val="left"/>
      </w:pPr>
      <w:r>
        <w:br w:type="page"/>
      </w:r>
    </w:p>
    <w:p w14:paraId="5DE651C1" w14:textId="77777777" w:rsidR="006C40E3" w:rsidRDefault="006C40E3">
      <w:pPr>
        <w:spacing w:after="0" w:line="240" w:lineRule="auto"/>
        <w:jc w:val="left"/>
      </w:pPr>
      <w:r>
        <w:lastRenderedPageBreak/>
        <w:t>Change Log</w:t>
      </w:r>
    </w:p>
    <w:tbl>
      <w:tblPr>
        <w:tblStyle w:val="TableGrid"/>
        <w:tblW w:w="0" w:type="auto"/>
        <w:tblLook w:val="04A0" w:firstRow="1" w:lastRow="0" w:firstColumn="1" w:lastColumn="0" w:noHBand="0" w:noVBand="1"/>
      </w:tblPr>
      <w:tblGrid>
        <w:gridCol w:w="1368"/>
        <w:gridCol w:w="1350"/>
        <w:gridCol w:w="4810"/>
        <w:gridCol w:w="1371"/>
      </w:tblGrid>
      <w:tr w:rsidR="00A66E4E" w14:paraId="482B82DC" w14:textId="77777777" w:rsidTr="001106A5">
        <w:trPr>
          <w:trHeight w:val="323"/>
        </w:trPr>
        <w:tc>
          <w:tcPr>
            <w:tcW w:w="1368" w:type="dxa"/>
          </w:tcPr>
          <w:p w14:paraId="59905580" w14:textId="1D2E26EA" w:rsidR="004A3EC0" w:rsidRDefault="00A66E4E">
            <w:pPr>
              <w:spacing w:after="0" w:line="240" w:lineRule="auto"/>
              <w:jc w:val="left"/>
            </w:pPr>
            <w:r>
              <w:t>Date</w:t>
            </w:r>
          </w:p>
        </w:tc>
        <w:tc>
          <w:tcPr>
            <w:tcW w:w="1350" w:type="dxa"/>
          </w:tcPr>
          <w:p w14:paraId="5113C904" w14:textId="5B03F9DD" w:rsidR="004A3EC0" w:rsidRDefault="00A66E4E">
            <w:pPr>
              <w:spacing w:after="0" w:line="240" w:lineRule="auto"/>
              <w:jc w:val="left"/>
            </w:pPr>
            <w:r>
              <w:t>Version #</w:t>
            </w:r>
          </w:p>
        </w:tc>
        <w:tc>
          <w:tcPr>
            <w:tcW w:w="4810" w:type="dxa"/>
          </w:tcPr>
          <w:p w14:paraId="7F138759" w14:textId="6B5F7367" w:rsidR="004A3EC0" w:rsidRDefault="004A3EC0">
            <w:pPr>
              <w:spacing w:after="0" w:line="240" w:lineRule="auto"/>
              <w:jc w:val="left"/>
            </w:pPr>
            <w:r>
              <w:t>Description</w:t>
            </w:r>
          </w:p>
        </w:tc>
        <w:tc>
          <w:tcPr>
            <w:tcW w:w="1371" w:type="dxa"/>
          </w:tcPr>
          <w:p w14:paraId="2B3C6CED" w14:textId="47DB2FA7" w:rsidR="004A3EC0" w:rsidRDefault="004A3EC0">
            <w:pPr>
              <w:spacing w:after="0" w:line="240" w:lineRule="auto"/>
              <w:jc w:val="left"/>
            </w:pPr>
            <w:r>
              <w:t>Editor</w:t>
            </w:r>
          </w:p>
        </w:tc>
      </w:tr>
      <w:tr w:rsidR="00A66E4E" w14:paraId="58DAF2BF" w14:textId="77777777" w:rsidTr="001106A5">
        <w:trPr>
          <w:trHeight w:val="629"/>
        </w:trPr>
        <w:tc>
          <w:tcPr>
            <w:tcW w:w="1368" w:type="dxa"/>
          </w:tcPr>
          <w:p w14:paraId="33AB842E" w14:textId="677063E1" w:rsidR="004A3EC0" w:rsidRDefault="00A66E4E">
            <w:pPr>
              <w:spacing w:after="0" w:line="240" w:lineRule="auto"/>
              <w:jc w:val="left"/>
            </w:pPr>
            <w:r>
              <w:t>2015-05-18</w:t>
            </w:r>
          </w:p>
        </w:tc>
        <w:tc>
          <w:tcPr>
            <w:tcW w:w="1350" w:type="dxa"/>
          </w:tcPr>
          <w:p w14:paraId="465B574E" w14:textId="69BB3D94" w:rsidR="004A3EC0" w:rsidRDefault="001106A5">
            <w:pPr>
              <w:spacing w:after="0" w:line="240" w:lineRule="auto"/>
              <w:jc w:val="left"/>
            </w:pPr>
            <w:r>
              <w:t>1</w:t>
            </w:r>
          </w:p>
        </w:tc>
        <w:tc>
          <w:tcPr>
            <w:tcW w:w="4810" w:type="dxa"/>
          </w:tcPr>
          <w:p w14:paraId="39311B36" w14:textId="0EE0FF07" w:rsidR="004A3EC0" w:rsidRDefault="004A3EC0" w:rsidP="00A66E4E">
            <w:pPr>
              <w:spacing w:after="0" w:line="240" w:lineRule="auto"/>
              <w:jc w:val="left"/>
            </w:pPr>
            <w:r>
              <w:t>Initial Draft</w:t>
            </w:r>
          </w:p>
        </w:tc>
        <w:tc>
          <w:tcPr>
            <w:tcW w:w="1371" w:type="dxa"/>
          </w:tcPr>
          <w:p w14:paraId="2BEDB239" w14:textId="2C457FAF" w:rsidR="004A3EC0" w:rsidRDefault="004A3EC0">
            <w:pPr>
              <w:spacing w:after="0" w:line="240" w:lineRule="auto"/>
              <w:jc w:val="left"/>
            </w:pPr>
            <w:proofErr w:type="spellStart"/>
            <w:r>
              <w:t>Didi</w:t>
            </w:r>
            <w:proofErr w:type="spellEnd"/>
            <w:r>
              <w:t xml:space="preserve"> Davis</w:t>
            </w:r>
          </w:p>
        </w:tc>
      </w:tr>
      <w:tr w:rsidR="00A66E4E" w14:paraId="6A6D6518" w14:textId="77777777" w:rsidTr="001106A5">
        <w:tc>
          <w:tcPr>
            <w:tcW w:w="1368" w:type="dxa"/>
          </w:tcPr>
          <w:p w14:paraId="594F9CD5" w14:textId="26788534" w:rsidR="004A3EC0" w:rsidRDefault="001106A5">
            <w:pPr>
              <w:spacing w:after="0" w:line="240" w:lineRule="auto"/>
              <w:jc w:val="left"/>
            </w:pPr>
            <w:r>
              <w:t>2015-05-25</w:t>
            </w:r>
          </w:p>
        </w:tc>
        <w:tc>
          <w:tcPr>
            <w:tcW w:w="1350" w:type="dxa"/>
          </w:tcPr>
          <w:p w14:paraId="629F7282" w14:textId="4F36346D" w:rsidR="004A3EC0" w:rsidRDefault="001106A5">
            <w:pPr>
              <w:spacing w:after="0" w:line="240" w:lineRule="auto"/>
              <w:jc w:val="left"/>
            </w:pPr>
            <w:r>
              <w:t>2</w:t>
            </w:r>
          </w:p>
        </w:tc>
        <w:tc>
          <w:tcPr>
            <w:tcW w:w="4810" w:type="dxa"/>
          </w:tcPr>
          <w:p w14:paraId="19F8DF5D" w14:textId="70982FD2" w:rsidR="004A3EC0" w:rsidRDefault="004A3EC0" w:rsidP="00A66E4E">
            <w:pPr>
              <w:spacing w:after="0" w:line="240" w:lineRule="auto"/>
              <w:jc w:val="left"/>
            </w:pPr>
            <w:r>
              <w:t>Updated with staff input</w:t>
            </w:r>
          </w:p>
        </w:tc>
        <w:tc>
          <w:tcPr>
            <w:tcW w:w="1371" w:type="dxa"/>
          </w:tcPr>
          <w:p w14:paraId="7B9DA91B" w14:textId="37B128D1" w:rsidR="004A3EC0" w:rsidRDefault="004A3EC0">
            <w:pPr>
              <w:spacing w:after="0" w:line="240" w:lineRule="auto"/>
              <w:jc w:val="left"/>
            </w:pPr>
            <w:proofErr w:type="spellStart"/>
            <w:r>
              <w:t>Didi</w:t>
            </w:r>
            <w:proofErr w:type="spellEnd"/>
            <w:r>
              <w:t xml:space="preserve"> Davis</w:t>
            </w:r>
          </w:p>
        </w:tc>
      </w:tr>
      <w:tr w:rsidR="00A66E4E" w14:paraId="64C49063" w14:textId="77777777" w:rsidTr="001106A5">
        <w:tc>
          <w:tcPr>
            <w:tcW w:w="1368" w:type="dxa"/>
          </w:tcPr>
          <w:p w14:paraId="2412BF5D" w14:textId="1D4B0C52" w:rsidR="004A3EC0" w:rsidRDefault="001106A5">
            <w:pPr>
              <w:spacing w:after="0" w:line="240" w:lineRule="auto"/>
              <w:jc w:val="left"/>
            </w:pPr>
            <w:r>
              <w:t>2015-06-08</w:t>
            </w:r>
          </w:p>
        </w:tc>
        <w:tc>
          <w:tcPr>
            <w:tcW w:w="1350" w:type="dxa"/>
          </w:tcPr>
          <w:p w14:paraId="08CEFB15" w14:textId="6D861562" w:rsidR="004A3EC0" w:rsidRDefault="001106A5">
            <w:pPr>
              <w:spacing w:after="0" w:line="240" w:lineRule="auto"/>
              <w:jc w:val="left"/>
            </w:pPr>
            <w:r>
              <w:t>3</w:t>
            </w:r>
          </w:p>
        </w:tc>
        <w:tc>
          <w:tcPr>
            <w:tcW w:w="4810" w:type="dxa"/>
          </w:tcPr>
          <w:p w14:paraId="0782FB8F" w14:textId="2FFF890A" w:rsidR="004A3EC0" w:rsidRDefault="004A3EC0" w:rsidP="00A66E4E">
            <w:pPr>
              <w:spacing w:after="0" w:line="240" w:lineRule="auto"/>
              <w:jc w:val="left"/>
            </w:pPr>
            <w:r>
              <w:t xml:space="preserve">Updated with Participant and staff input </w:t>
            </w:r>
          </w:p>
        </w:tc>
        <w:tc>
          <w:tcPr>
            <w:tcW w:w="1371" w:type="dxa"/>
          </w:tcPr>
          <w:p w14:paraId="46F94B24" w14:textId="0209AFE7" w:rsidR="004A3EC0" w:rsidRDefault="004A3EC0">
            <w:pPr>
              <w:spacing w:after="0" w:line="240" w:lineRule="auto"/>
              <w:jc w:val="left"/>
            </w:pPr>
            <w:proofErr w:type="spellStart"/>
            <w:r>
              <w:t>Didi</w:t>
            </w:r>
            <w:proofErr w:type="spellEnd"/>
            <w:r>
              <w:t xml:space="preserve"> Davis</w:t>
            </w:r>
          </w:p>
        </w:tc>
      </w:tr>
      <w:tr w:rsidR="00A66E4E" w14:paraId="58201A7B" w14:textId="77777777" w:rsidTr="001106A5">
        <w:tc>
          <w:tcPr>
            <w:tcW w:w="1368" w:type="dxa"/>
          </w:tcPr>
          <w:p w14:paraId="369A9D03" w14:textId="6B0B2C71" w:rsidR="004A3EC0" w:rsidRDefault="001106A5">
            <w:pPr>
              <w:spacing w:after="0" w:line="240" w:lineRule="auto"/>
              <w:jc w:val="left"/>
            </w:pPr>
            <w:r>
              <w:t>2015-06-16</w:t>
            </w:r>
          </w:p>
        </w:tc>
        <w:tc>
          <w:tcPr>
            <w:tcW w:w="1350" w:type="dxa"/>
          </w:tcPr>
          <w:p w14:paraId="01CC4654" w14:textId="4BEF3DFF" w:rsidR="004A3EC0" w:rsidRDefault="001106A5">
            <w:pPr>
              <w:spacing w:after="0" w:line="240" w:lineRule="auto"/>
              <w:jc w:val="left"/>
            </w:pPr>
            <w:r>
              <w:t>4</w:t>
            </w:r>
          </w:p>
        </w:tc>
        <w:tc>
          <w:tcPr>
            <w:tcW w:w="4810" w:type="dxa"/>
          </w:tcPr>
          <w:p w14:paraId="14B2BA9E" w14:textId="72181BB6" w:rsidR="004A3EC0" w:rsidRDefault="004A3EC0" w:rsidP="00A66E4E">
            <w:pPr>
              <w:spacing w:after="0" w:line="240" w:lineRule="auto"/>
              <w:jc w:val="left"/>
            </w:pPr>
            <w:r>
              <w:t xml:space="preserve">Updated with CC Input </w:t>
            </w:r>
          </w:p>
        </w:tc>
        <w:tc>
          <w:tcPr>
            <w:tcW w:w="1371" w:type="dxa"/>
          </w:tcPr>
          <w:p w14:paraId="27ADF86C" w14:textId="48ADD03D" w:rsidR="004A3EC0" w:rsidRDefault="004A3EC0">
            <w:pPr>
              <w:spacing w:after="0" w:line="240" w:lineRule="auto"/>
              <w:jc w:val="left"/>
            </w:pPr>
            <w:proofErr w:type="spellStart"/>
            <w:r>
              <w:t>Didi</w:t>
            </w:r>
            <w:proofErr w:type="spellEnd"/>
            <w:r>
              <w:t xml:space="preserve"> Davis</w:t>
            </w:r>
          </w:p>
        </w:tc>
      </w:tr>
      <w:tr w:rsidR="00A66E4E" w14:paraId="53596DFC" w14:textId="77777777" w:rsidTr="001106A5">
        <w:tc>
          <w:tcPr>
            <w:tcW w:w="1368" w:type="dxa"/>
          </w:tcPr>
          <w:p w14:paraId="1F72065B" w14:textId="57450FD1" w:rsidR="004A3EC0" w:rsidRDefault="001106A5">
            <w:pPr>
              <w:spacing w:after="0" w:line="240" w:lineRule="auto"/>
              <w:jc w:val="left"/>
            </w:pPr>
            <w:r>
              <w:t>2015-06-30</w:t>
            </w:r>
          </w:p>
        </w:tc>
        <w:tc>
          <w:tcPr>
            <w:tcW w:w="1350" w:type="dxa"/>
          </w:tcPr>
          <w:p w14:paraId="484805B1" w14:textId="342A40F8" w:rsidR="004A3EC0" w:rsidRDefault="001106A5">
            <w:pPr>
              <w:spacing w:after="0" w:line="240" w:lineRule="auto"/>
              <w:jc w:val="left"/>
            </w:pPr>
            <w:r>
              <w:t>5</w:t>
            </w:r>
          </w:p>
        </w:tc>
        <w:tc>
          <w:tcPr>
            <w:tcW w:w="4810" w:type="dxa"/>
          </w:tcPr>
          <w:p w14:paraId="0E0F33FE" w14:textId="7E178E34" w:rsidR="004A3EC0" w:rsidRDefault="004A3EC0" w:rsidP="00A66E4E">
            <w:pPr>
              <w:spacing w:after="0" w:line="240" w:lineRule="auto"/>
              <w:jc w:val="left"/>
            </w:pPr>
            <w:r>
              <w:t>Initial Draft</w:t>
            </w:r>
            <w:r>
              <w:t xml:space="preserve"> </w:t>
            </w:r>
            <w:r w:rsidR="00A66E4E">
              <w:t>Presented to Testing Workgroup</w:t>
            </w:r>
          </w:p>
        </w:tc>
        <w:tc>
          <w:tcPr>
            <w:tcW w:w="1371" w:type="dxa"/>
          </w:tcPr>
          <w:p w14:paraId="784A3ED5" w14:textId="26D04299" w:rsidR="004A3EC0" w:rsidRDefault="004A3EC0">
            <w:pPr>
              <w:spacing w:after="0" w:line="240" w:lineRule="auto"/>
              <w:jc w:val="left"/>
            </w:pPr>
            <w:proofErr w:type="spellStart"/>
            <w:r>
              <w:t>Didi</w:t>
            </w:r>
            <w:proofErr w:type="spellEnd"/>
            <w:r>
              <w:t xml:space="preserve"> Davis</w:t>
            </w:r>
          </w:p>
        </w:tc>
      </w:tr>
      <w:tr w:rsidR="00A66E4E" w14:paraId="6350EAD5" w14:textId="77777777" w:rsidTr="001106A5">
        <w:tc>
          <w:tcPr>
            <w:tcW w:w="1368" w:type="dxa"/>
          </w:tcPr>
          <w:p w14:paraId="488B1E9A" w14:textId="5FB9D9AE" w:rsidR="004A3EC0" w:rsidRDefault="001106A5">
            <w:pPr>
              <w:spacing w:after="0" w:line="240" w:lineRule="auto"/>
              <w:jc w:val="left"/>
            </w:pPr>
            <w:r>
              <w:t>2015-07-21</w:t>
            </w:r>
          </w:p>
        </w:tc>
        <w:tc>
          <w:tcPr>
            <w:tcW w:w="1350" w:type="dxa"/>
          </w:tcPr>
          <w:p w14:paraId="28DD3916" w14:textId="540B420F" w:rsidR="004A3EC0" w:rsidRDefault="001106A5">
            <w:pPr>
              <w:spacing w:after="0" w:line="240" w:lineRule="auto"/>
              <w:jc w:val="left"/>
            </w:pPr>
            <w:r>
              <w:t>6</w:t>
            </w:r>
          </w:p>
        </w:tc>
        <w:tc>
          <w:tcPr>
            <w:tcW w:w="4810" w:type="dxa"/>
          </w:tcPr>
          <w:p w14:paraId="49E3C0FB" w14:textId="57827C86" w:rsidR="004A3EC0" w:rsidRDefault="004A3EC0" w:rsidP="00A66E4E">
            <w:pPr>
              <w:spacing w:after="0" w:line="240" w:lineRule="auto"/>
              <w:jc w:val="left"/>
            </w:pPr>
            <w:r>
              <w:t xml:space="preserve">Final Draft Approved 7/21/2015 </w:t>
            </w:r>
          </w:p>
        </w:tc>
        <w:tc>
          <w:tcPr>
            <w:tcW w:w="1371" w:type="dxa"/>
          </w:tcPr>
          <w:p w14:paraId="416F3BAB" w14:textId="3AC720B2" w:rsidR="004A3EC0" w:rsidRDefault="004A3EC0">
            <w:pPr>
              <w:spacing w:after="0" w:line="240" w:lineRule="auto"/>
              <w:jc w:val="left"/>
            </w:pPr>
            <w:proofErr w:type="spellStart"/>
            <w:r>
              <w:t>Didi</w:t>
            </w:r>
            <w:proofErr w:type="spellEnd"/>
            <w:r>
              <w:t xml:space="preserve"> Davis</w:t>
            </w:r>
          </w:p>
        </w:tc>
      </w:tr>
      <w:tr w:rsidR="00A66E4E" w14:paraId="129281D6" w14:textId="77777777" w:rsidTr="001106A5">
        <w:tc>
          <w:tcPr>
            <w:tcW w:w="1368" w:type="dxa"/>
          </w:tcPr>
          <w:p w14:paraId="41D7864E" w14:textId="4353323E" w:rsidR="004A3EC0" w:rsidRDefault="001106A5">
            <w:pPr>
              <w:spacing w:after="0" w:line="240" w:lineRule="auto"/>
              <w:jc w:val="left"/>
            </w:pPr>
            <w:r>
              <w:t>2015-09-24</w:t>
            </w:r>
          </w:p>
        </w:tc>
        <w:tc>
          <w:tcPr>
            <w:tcW w:w="1350" w:type="dxa"/>
          </w:tcPr>
          <w:p w14:paraId="324DD3CF" w14:textId="4EF21CBB" w:rsidR="004A3EC0" w:rsidRDefault="001106A5">
            <w:pPr>
              <w:spacing w:after="0" w:line="240" w:lineRule="auto"/>
              <w:jc w:val="left"/>
            </w:pPr>
            <w:r>
              <w:t>7</w:t>
            </w:r>
          </w:p>
        </w:tc>
        <w:tc>
          <w:tcPr>
            <w:tcW w:w="4810" w:type="dxa"/>
          </w:tcPr>
          <w:p w14:paraId="6EC36B49" w14:textId="38E1E8FD" w:rsidR="004A3EC0" w:rsidRDefault="00A66E4E" w:rsidP="00A66E4E">
            <w:pPr>
              <w:spacing w:after="0" w:line="240" w:lineRule="auto"/>
              <w:jc w:val="left"/>
            </w:pPr>
            <w:r>
              <w:t>Replaced</w:t>
            </w:r>
            <w:r w:rsidR="004A3EC0">
              <w:t xml:space="preserve"> all </w:t>
            </w:r>
            <w:proofErr w:type="spellStart"/>
            <w:r w:rsidR="004A3EC0">
              <w:t>Healtheway</w:t>
            </w:r>
            <w:proofErr w:type="spellEnd"/>
            <w:r w:rsidR="004A3EC0">
              <w:t xml:space="preserve"> references</w:t>
            </w:r>
            <w:r>
              <w:t xml:space="preserve"> with Sequoia Project</w:t>
            </w:r>
          </w:p>
        </w:tc>
        <w:tc>
          <w:tcPr>
            <w:tcW w:w="1371" w:type="dxa"/>
          </w:tcPr>
          <w:p w14:paraId="59F7CD79" w14:textId="420EE607" w:rsidR="004A3EC0" w:rsidRDefault="004A3EC0">
            <w:pPr>
              <w:spacing w:after="0" w:line="240" w:lineRule="auto"/>
              <w:jc w:val="left"/>
            </w:pPr>
            <w:proofErr w:type="spellStart"/>
            <w:r>
              <w:t>Didi</w:t>
            </w:r>
            <w:proofErr w:type="spellEnd"/>
            <w:r>
              <w:t xml:space="preserve"> Davis</w:t>
            </w:r>
          </w:p>
        </w:tc>
      </w:tr>
    </w:tbl>
    <w:p w14:paraId="6FABA424" w14:textId="44108AB7" w:rsidR="00D54C9C" w:rsidRDefault="00D54C9C">
      <w:pPr>
        <w:spacing w:after="0" w:line="240" w:lineRule="auto"/>
        <w:jc w:val="left"/>
        <w:rPr>
          <w:rFonts w:eastAsiaTheme="majorEastAsia" w:cstheme="majorBidi"/>
          <w:color w:val="1D72AE"/>
          <w:spacing w:val="5"/>
          <w:kern w:val="28"/>
          <w:sz w:val="64"/>
          <w:szCs w:val="52"/>
        </w:rPr>
      </w:pPr>
      <w:r>
        <w:br w:type="page"/>
      </w:r>
      <w:bookmarkStart w:id="0" w:name="_GoBack"/>
      <w:bookmarkEnd w:id="0"/>
    </w:p>
    <w:p w14:paraId="76FCAD60" w14:textId="77777777" w:rsidR="00D54C9C" w:rsidRDefault="00D54C9C">
      <w:pPr>
        <w:pStyle w:val="CoverTitle"/>
        <w:jc w:val="center"/>
        <w:sectPr w:rsidR="00D54C9C" w:rsidSect="00D54C9C">
          <w:headerReference w:type="default" r:id="rId9"/>
          <w:footerReference w:type="even" r:id="rId10"/>
          <w:footerReference w:type="default" r:id="rId11"/>
          <w:headerReference w:type="first" r:id="rId12"/>
          <w:footerReference w:type="first" r:id="rId13"/>
          <w:type w:val="continuous"/>
          <w:pgSz w:w="12240" w:h="15840"/>
          <w:pgMar w:top="1800" w:right="1440" w:bottom="1440" w:left="1440" w:header="720" w:footer="576" w:gutter="0"/>
          <w:cols w:space="720"/>
          <w:titlePg/>
          <w:docGrid w:linePitch="360"/>
        </w:sectPr>
      </w:pPr>
    </w:p>
    <w:bookmarkStart w:id="1" w:name="_Toc293539641" w:displacedByCustomXml="next"/>
    <w:sdt>
      <w:sdtPr>
        <w:rPr>
          <w:rFonts w:eastAsiaTheme="minorEastAsia" w:cs="Times New Roman"/>
          <w:b w:val="0"/>
          <w:smallCaps w:val="0"/>
          <w:color w:val="0F3559" w:themeColor="text2" w:themeShade="BF"/>
          <w:sz w:val="24"/>
          <w:szCs w:val="24"/>
        </w:rPr>
        <w:id w:val="793486996"/>
        <w:docPartObj>
          <w:docPartGallery w:val="Table of Contents"/>
          <w:docPartUnique/>
        </w:docPartObj>
      </w:sdtPr>
      <w:sdtEndPr>
        <w:rPr>
          <w:bCs/>
          <w:noProof/>
        </w:rPr>
      </w:sdtEndPr>
      <w:sdtContent>
        <w:p w14:paraId="39CCA38C" w14:textId="78FCDC8C" w:rsidR="00E328A6" w:rsidRDefault="00E328A6">
          <w:pPr>
            <w:pStyle w:val="TOCHeading"/>
          </w:pPr>
          <w:r>
            <w:t>Table of Contents</w:t>
          </w:r>
        </w:p>
        <w:p w14:paraId="3C4E9D9A" w14:textId="77777777" w:rsidR="00EC26D3" w:rsidRDefault="00E328A6">
          <w:pPr>
            <w:pStyle w:val="TOC1"/>
            <w:tabs>
              <w:tab w:val="left" w:pos="362"/>
              <w:tab w:val="right" w:pos="9350"/>
            </w:tabs>
            <w:rPr>
              <w:rFonts w:cstheme="minorBidi"/>
              <w:b w:val="0"/>
              <w:caps w:val="0"/>
              <w:noProof/>
              <w:color w:val="auto"/>
              <w:sz w:val="24"/>
              <w:szCs w:val="24"/>
              <w:u w:val="none"/>
              <w:lang w:eastAsia="ja-JP"/>
            </w:rPr>
          </w:pPr>
          <w:r>
            <w:rPr>
              <w:b w:val="0"/>
            </w:rPr>
            <w:fldChar w:fldCharType="begin"/>
          </w:r>
          <w:r>
            <w:instrText xml:space="preserve"> TOC \o "1-3" \h \z \u </w:instrText>
          </w:r>
          <w:r>
            <w:rPr>
              <w:b w:val="0"/>
            </w:rPr>
            <w:fldChar w:fldCharType="separate"/>
          </w:r>
          <w:r w:rsidR="00EC26D3" w:rsidRPr="00244888">
            <w:rPr>
              <w:b w:val="0"/>
              <w:bCs/>
              <w:noProof/>
            </w:rPr>
            <w:t>1</w:t>
          </w:r>
          <w:r w:rsidR="00EC26D3">
            <w:rPr>
              <w:rFonts w:cstheme="minorBidi"/>
              <w:b w:val="0"/>
              <w:caps w:val="0"/>
              <w:noProof/>
              <w:color w:val="auto"/>
              <w:sz w:val="24"/>
              <w:szCs w:val="24"/>
              <w:u w:val="none"/>
              <w:lang w:eastAsia="ja-JP"/>
            </w:rPr>
            <w:tab/>
          </w:r>
          <w:r w:rsidR="00EC26D3">
            <w:rPr>
              <w:noProof/>
            </w:rPr>
            <w:t>Purpose</w:t>
          </w:r>
          <w:r w:rsidR="00EC26D3">
            <w:rPr>
              <w:noProof/>
            </w:rPr>
            <w:tab/>
          </w:r>
          <w:r w:rsidR="00EC26D3">
            <w:rPr>
              <w:noProof/>
            </w:rPr>
            <w:fldChar w:fldCharType="begin"/>
          </w:r>
          <w:r w:rsidR="00EC26D3">
            <w:rPr>
              <w:noProof/>
            </w:rPr>
            <w:instrText xml:space="preserve"> PAGEREF _Toc294434034 \h </w:instrText>
          </w:r>
          <w:r w:rsidR="00EC26D3">
            <w:rPr>
              <w:noProof/>
            </w:rPr>
          </w:r>
          <w:r w:rsidR="00EC26D3">
            <w:rPr>
              <w:noProof/>
            </w:rPr>
            <w:fldChar w:fldCharType="separate"/>
          </w:r>
          <w:r w:rsidR="00126408">
            <w:rPr>
              <w:noProof/>
            </w:rPr>
            <w:t>3</w:t>
          </w:r>
          <w:r w:rsidR="00EC26D3">
            <w:rPr>
              <w:noProof/>
            </w:rPr>
            <w:fldChar w:fldCharType="end"/>
          </w:r>
        </w:p>
        <w:p w14:paraId="2F00FB5B" w14:textId="77777777" w:rsidR="00EC26D3" w:rsidRDefault="00EC26D3">
          <w:pPr>
            <w:pStyle w:val="TOC1"/>
            <w:tabs>
              <w:tab w:val="left" w:pos="370"/>
              <w:tab w:val="right" w:pos="9350"/>
            </w:tabs>
            <w:rPr>
              <w:rFonts w:cstheme="minorBidi"/>
              <w:b w:val="0"/>
              <w:caps w:val="0"/>
              <w:noProof/>
              <w:color w:val="auto"/>
              <w:sz w:val="24"/>
              <w:szCs w:val="24"/>
              <w:u w:val="none"/>
              <w:lang w:eastAsia="ja-JP"/>
            </w:rPr>
          </w:pPr>
          <w:r>
            <w:rPr>
              <w:noProof/>
            </w:rPr>
            <w:t>2</w:t>
          </w:r>
          <w:r>
            <w:rPr>
              <w:rFonts w:cstheme="minorBidi"/>
              <w:b w:val="0"/>
              <w:caps w:val="0"/>
              <w:noProof/>
              <w:color w:val="auto"/>
              <w:sz w:val="24"/>
              <w:szCs w:val="24"/>
              <w:u w:val="none"/>
              <w:lang w:eastAsia="ja-JP"/>
            </w:rPr>
            <w:tab/>
          </w:r>
          <w:r>
            <w:rPr>
              <w:noProof/>
            </w:rPr>
            <w:t>Scope Of Work</w:t>
          </w:r>
          <w:r>
            <w:rPr>
              <w:noProof/>
            </w:rPr>
            <w:tab/>
          </w:r>
          <w:r>
            <w:rPr>
              <w:noProof/>
            </w:rPr>
            <w:fldChar w:fldCharType="begin"/>
          </w:r>
          <w:r>
            <w:rPr>
              <w:noProof/>
            </w:rPr>
            <w:instrText xml:space="preserve"> PAGEREF _Toc294434035 \h </w:instrText>
          </w:r>
          <w:r>
            <w:rPr>
              <w:noProof/>
            </w:rPr>
          </w:r>
          <w:r>
            <w:rPr>
              <w:noProof/>
            </w:rPr>
            <w:fldChar w:fldCharType="separate"/>
          </w:r>
          <w:r w:rsidR="00126408">
            <w:rPr>
              <w:noProof/>
            </w:rPr>
            <w:t>3</w:t>
          </w:r>
          <w:r>
            <w:rPr>
              <w:noProof/>
            </w:rPr>
            <w:fldChar w:fldCharType="end"/>
          </w:r>
        </w:p>
        <w:p w14:paraId="53B7A6CD" w14:textId="77777777" w:rsidR="00EC26D3" w:rsidRDefault="00EC26D3">
          <w:pPr>
            <w:pStyle w:val="TOC1"/>
            <w:tabs>
              <w:tab w:val="left" w:pos="362"/>
              <w:tab w:val="right" w:pos="9350"/>
            </w:tabs>
            <w:rPr>
              <w:rFonts w:cstheme="minorBidi"/>
              <w:b w:val="0"/>
              <w:caps w:val="0"/>
              <w:noProof/>
              <w:color w:val="auto"/>
              <w:sz w:val="24"/>
              <w:szCs w:val="24"/>
              <w:u w:val="none"/>
              <w:lang w:eastAsia="ja-JP"/>
            </w:rPr>
          </w:pPr>
          <w:r w:rsidRPr="00244888">
            <w:rPr>
              <w:b w:val="0"/>
              <w:bCs/>
              <w:noProof/>
            </w:rPr>
            <w:t>3</w:t>
          </w:r>
          <w:r>
            <w:rPr>
              <w:rFonts w:cstheme="minorBidi"/>
              <w:b w:val="0"/>
              <w:caps w:val="0"/>
              <w:noProof/>
              <w:color w:val="auto"/>
              <w:sz w:val="24"/>
              <w:szCs w:val="24"/>
              <w:u w:val="none"/>
              <w:lang w:eastAsia="ja-JP"/>
            </w:rPr>
            <w:tab/>
          </w:r>
          <w:r>
            <w:rPr>
              <w:noProof/>
            </w:rPr>
            <w:t>Deliverables</w:t>
          </w:r>
          <w:r>
            <w:rPr>
              <w:noProof/>
            </w:rPr>
            <w:tab/>
          </w:r>
          <w:r>
            <w:rPr>
              <w:noProof/>
            </w:rPr>
            <w:fldChar w:fldCharType="begin"/>
          </w:r>
          <w:r>
            <w:rPr>
              <w:noProof/>
            </w:rPr>
            <w:instrText xml:space="preserve"> PAGEREF _Toc294434036 \h </w:instrText>
          </w:r>
          <w:r>
            <w:rPr>
              <w:noProof/>
            </w:rPr>
          </w:r>
          <w:r>
            <w:rPr>
              <w:noProof/>
            </w:rPr>
            <w:fldChar w:fldCharType="separate"/>
          </w:r>
          <w:r w:rsidR="00126408">
            <w:rPr>
              <w:noProof/>
            </w:rPr>
            <w:t>4</w:t>
          </w:r>
          <w:r>
            <w:rPr>
              <w:noProof/>
            </w:rPr>
            <w:fldChar w:fldCharType="end"/>
          </w:r>
        </w:p>
        <w:p w14:paraId="1ED931E6" w14:textId="77777777" w:rsidR="00EC26D3" w:rsidRDefault="00EC26D3">
          <w:pPr>
            <w:pStyle w:val="TOC1"/>
            <w:tabs>
              <w:tab w:val="left" w:pos="362"/>
              <w:tab w:val="right" w:pos="9350"/>
            </w:tabs>
            <w:rPr>
              <w:rFonts w:cstheme="minorBidi"/>
              <w:b w:val="0"/>
              <w:caps w:val="0"/>
              <w:noProof/>
              <w:color w:val="auto"/>
              <w:sz w:val="24"/>
              <w:szCs w:val="24"/>
              <w:u w:val="none"/>
              <w:lang w:eastAsia="ja-JP"/>
            </w:rPr>
          </w:pPr>
          <w:r w:rsidRPr="00244888">
            <w:rPr>
              <w:b w:val="0"/>
              <w:bCs/>
              <w:noProof/>
            </w:rPr>
            <w:t>4</w:t>
          </w:r>
          <w:r>
            <w:rPr>
              <w:rFonts w:cstheme="minorBidi"/>
              <w:b w:val="0"/>
              <w:caps w:val="0"/>
              <w:noProof/>
              <w:color w:val="auto"/>
              <w:sz w:val="24"/>
              <w:szCs w:val="24"/>
              <w:u w:val="none"/>
              <w:lang w:eastAsia="ja-JP"/>
            </w:rPr>
            <w:tab/>
          </w:r>
          <w:r>
            <w:rPr>
              <w:noProof/>
            </w:rPr>
            <w:t>Timeframe</w:t>
          </w:r>
          <w:r>
            <w:rPr>
              <w:noProof/>
            </w:rPr>
            <w:tab/>
          </w:r>
          <w:r>
            <w:rPr>
              <w:noProof/>
            </w:rPr>
            <w:fldChar w:fldCharType="begin"/>
          </w:r>
          <w:r>
            <w:rPr>
              <w:noProof/>
            </w:rPr>
            <w:instrText xml:space="preserve"> PAGEREF _Toc294434038 \h </w:instrText>
          </w:r>
          <w:r>
            <w:rPr>
              <w:noProof/>
            </w:rPr>
          </w:r>
          <w:r>
            <w:rPr>
              <w:noProof/>
            </w:rPr>
            <w:fldChar w:fldCharType="separate"/>
          </w:r>
          <w:r w:rsidR="00126408">
            <w:rPr>
              <w:noProof/>
            </w:rPr>
            <w:t>5</w:t>
          </w:r>
          <w:r>
            <w:rPr>
              <w:noProof/>
            </w:rPr>
            <w:fldChar w:fldCharType="end"/>
          </w:r>
        </w:p>
        <w:p w14:paraId="0D5BF94F" w14:textId="77777777" w:rsidR="00EC26D3" w:rsidRDefault="00EC26D3">
          <w:pPr>
            <w:pStyle w:val="TOC1"/>
            <w:tabs>
              <w:tab w:val="left" w:pos="370"/>
              <w:tab w:val="right" w:pos="9350"/>
            </w:tabs>
            <w:rPr>
              <w:rFonts w:cstheme="minorBidi"/>
              <w:b w:val="0"/>
              <w:caps w:val="0"/>
              <w:noProof/>
              <w:color w:val="auto"/>
              <w:sz w:val="24"/>
              <w:szCs w:val="24"/>
              <w:u w:val="none"/>
              <w:lang w:eastAsia="ja-JP"/>
            </w:rPr>
          </w:pPr>
          <w:r w:rsidRPr="00244888">
            <w:rPr>
              <w:bCs/>
              <w:noProof/>
            </w:rPr>
            <w:t>5</w:t>
          </w:r>
          <w:r>
            <w:rPr>
              <w:rFonts w:cstheme="minorBidi"/>
              <w:b w:val="0"/>
              <w:caps w:val="0"/>
              <w:noProof/>
              <w:color w:val="auto"/>
              <w:sz w:val="24"/>
              <w:szCs w:val="24"/>
              <w:u w:val="none"/>
              <w:lang w:eastAsia="ja-JP"/>
            </w:rPr>
            <w:tab/>
          </w:r>
          <w:r>
            <w:rPr>
              <w:noProof/>
            </w:rPr>
            <w:t>Workgroup Composition &amp; Responsibilities</w:t>
          </w:r>
          <w:r>
            <w:rPr>
              <w:noProof/>
            </w:rPr>
            <w:tab/>
          </w:r>
          <w:r>
            <w:rPr>
              <w:noProof/>
            </w:rPr>
            <w:fldChar w:fldCharType="begin"/>
          </w:r>
          <w:r>
            <w:rPr>
              <w:noProof/>
            </w:rPr>
            <w:instrText xml:space="preserve"> PAGEREF _Toc294434039 \h </w:instrText>
          </w:r>
          <w:r>
            <w:rPr>
              <w:noProof/>
            </w:rPr>
          </w:r>
          <w:r>
            <w:rPr>
              <w:noProof/>
            </w:rPr>
            <w:fldChar w:fldCharType="separate"/>
          </w:r>
          <w:r w:rsidR="00126408">
            <w:rPr>
              <w:noProof/>
            </w:rPr>
            <w:t>6</w:t>
          </w:r>
          <w:r>
            <w:rPr>
              <w:noProof/>
            </w:rPr>
            <w:fldChar w:fldCharType="end"/>
          </w:r>
        </w:p>
        <w:p w14:paraId="1C77FA62" w14:textId="77777777" w:rsidR="00EC26D3" w:rsidRDefault="00EC26D3">
          <w:pPr>
            <w:pStyle w:val="TOC2"/>
            <w:tabs>
              <w:tab w:val="left" w:pos="552"/>
              <w:tab w:val="right" w:pos="9350"/>
            </w:tabs>
            <w:rPr>
              <w:rFonts w:cstheme="minorBidi"/>
              <w:b w:val="0"/>
              <w:smallCaps w:val="0"/>
              <w:noProof/>
              <w:color w:val="auto"/>
              <w:sz w:val="24"/>
              <w:szCs w:val="24"/>
              <w:lang w:eastAsia="ja-JP"/>
            </w:rPr>
          </w:pPr>
          <w:r>
            <w:rPr>
              <w:noProof/>
            </w:rPr>
            <w:t>5.1</w:t>
          </w:r>
          <w:r>
            <w:rPr>
              <w:rFonts w:cstheme="minorBidi"/>
              <w:b w:val="0"/>
              <w:smallCaps w:val="0"/>
              <w:noProof/>
              <w:color w:val="auto"/>
              <w:sz w:val="24"/>
              <w:szCs w:val="24"/>
              <w:lang w:eastAsia="ja-JP"/>
            </w:rPr>
            <w:tab/>
          </w:r>
          <w:r>
            <w:rPr>
              <w:noProof/>
            </w:rPr>
            <w:t>Workgroup Composition</w:t>
          </w:r>
          <w:r>
            <w:rPr>
              <w:noProof/>
            </w:rPr>
            <w:tab/>
          </w:r>
          <w:r>
            <w:rPr>
              <w:noProof/>
            </w:rPr>
            <w:fldChar w:fldCharType="begin"/>
          </w:r>
          <w:r>
            <w:rPr>
              <w:noProof/>
            </w:rPr>
            <w:instrText xml:space="preserve"> PAGEREF _Toc294434040 \h </w:instrText>
          </w:r>
          <w:r>
            <w:rPr>
              <w:noProof/>
            </w:rPr>
          </w:r>
          <w:r>
            <w:rPr>
              <w:noProof/>
            </w:rPr>
            <w:fldChar w:fldCharType="separate"/>
          </w:r>
          <w:r w:rsidR="00126408">
            <w:rPr>
              <w:noProof/>
            </w:rPr>
            <w:t>6</w:t>
          </w:r>
          <w:r>
            <w:rPr>
              <w:noProof/>
            </w:rPr>
            <w:fldChar w:fldCharType="end"/>
          </w:r>
        </w:p>
        <w:p w14:paraId="41CD3B4C" w14:textId="77777777" w:rsidR="00EC26D3" w:rsidRDefault="00EC26D3">
          <w:pPr>
            <w:pStyle w:val="TOC2"/>
            <w:tabs>
              <w:tab w:val="left" w:pos="552"/>
              <w:tab w:val="right" w:pos="9350"/>
            </w:tabs>
            <w:rPr>
              <w:rFonts w:cstheme="minorBidi"/>
              <w:b w:val="0"/>
              <w:smallCaps w:val="0"/>
              <w:noProof/>
              <w:color w:val="auto"/>
              <w:sz w:val="24"/>
              <w:szCs w:val="24"/>
              <w:lang w:eastAsia="ja-JP"/>
            </w:rPr>
          </w:pPr>
          <w:r w:rsidRPr="00244888">
            <w:rPr>
              <w:bCs/>
              <w:noProof/>
            </w:rPr>
            <w:t>5.2</w:t>
          </w:r>
          <w:r>
            <w:rPr>
              <w:rFonts w:cstheme="minorBidi"/>
              <w:b w:val="0"/>
              <w:smallCaps w:val="0"/>
              <w:noProof/>
              <w:color w:val="auto"/>
              <w:sz w:val="24"/>
              <w:szCs w:val="24"/>
              <w:lang w:eastAsia="ja-JP"/>
            </w:rPr>
            <w:tab/>
          </w:r>
          <w:r>
            <w:rPr>
              <w:noProof/>
            </w:rPr>
            <w:t>Workgroup</w:t>
          </w:r>
          <w:r w:rsidRPr="00244888">
            <w:rPr>
              <w:noProof/>
              <w:spacing w:val="-2"/>
            </w:rPr>
            <w:t xml:space="preserve"> </w:t>
          </w:r>
          <w:r>
            <w:rPr>
              <w:noProof/>
            </w:rPr>
            <w:t>Leadership</w:t>
          </w:r>
          <w:r>
            <w:rPr>
              <w:noProof/>
            </w:rPr>
            <w:tab/>
          </w:r>
          <w:r>
            <w:rPr>
              <w:noProof/>
            </w:rPr>
            <w:fldChar w:fldCharType="begin"/>
          </w:r>
          <w:r>
            <w:rPr>
              <w:noProof/>
            </w:rPr>
            <w:instrText xml:space="preserve"> PAGEREF _Toc294434041 \h </w:instrText>
          </w:r>
          <w:r>
            <w:rPr>
              <w:noProof/>
            </w:rPr>
          </w:r>
          <w:r>
            <w:rPr>
              <w:noProof/>
            </w:rPr>
            <w:fldChar w:fldCharType="separate"/>
          </w:r>
          <w:r w:rsidR="00126408">
            <w:rPr>
              <w:noProof/>
            </w:rPr>
            <w:t>6</w:t>
          </w:r>
          <w:r>
            <w:rPr>
              <w:noProof/>
            </w:rPr>
            <w:fldChar w:fldCharType="end"/>
          </w:r>
        </w:p>
        <w:p w14:paraId="7968A733" w14:textId="77777777" w:rsidR="00EC26D3" w:rsidRDefault="00EC26D3">
          <w:pPr>
            <w:pStyle w:val="TOC2"/>
            <w:tabs>
              <w:tab w:val="left" w:pos="552"/>
              <w:tab w:val="right" w:pos="9350"/>
            </w:tabs>
            <w:rPr>
              <w:rFonts w:cstheme="minorBidi"/>
              <w:b w:val="0"/>
              <w:smallCaps w:val="0"/>
              <w:noProof/>
              <w:color w:val="auto"/>
              <w:sz w:val="24"/>
              <w:szCs w:val="24"/>
              <w:lang w:eastAsia="ja-JP"/>
            </w:rPr>
          </w:pPr>
          <w:r w:rsidRPr="00244888">
            <w:rPr>
              <w:bCs/>
              <w:noProof/>
            </w:rPr>
            <w:t>5.3</w:t>
          </w:r>
          <w:r>
            <w:rPr>
              <w:rFonts w:cstheme="minorBidi"/>
              <w:b w:val="0"/>
              <w:smallCaps w:val="0"/>
              <w:noProof/>
              <w:color w:val="auto"/>
              <w:sz w:val="24"/>
              <w:szCs w:val="24"/>
              <w:lang w:eastAsia="ja-JP"/>
            </w:rPr>
            <w:tab/>
          </w:r>
          <w:r>
            <w:rPr>
              <w:noProof/>
            </w:rPr>
            <w:t>Workgroup</w:t>
          </w:r>
          <w:r w:rsidRPr="00244888">
            <w:rPr>
              <w:noProof/>
              <w:spacing w:val="-2"/>
            </w:rPr>
            <w:t xml:space="preserve"> </w:t>
          </w:r>
          <w:r>
            <w:rPr>
              <w:noProof/>
            </w:rPr>
            <w:t>Responsibilities</w:t>
          </w:r>
          <w:r>
            <w:rPr>
              <w:noProof/>
            </w:rPr>
            <w:tab/>
          </w:r>
          <w:r>
            <w:rPr>
              <w:noProof/>
            </w:rPr>
            <w:fldChar w:fldCharType="begin"/>
          </w:r>
          <w:r>
            <w:rPr>
              <w:noProof/>
            </w:rPr>
            <w:instrText xml:space="preserve"> PAGEREF _Toc294434042 \h </w:instrText>
          </w:r>
          <w:r>
            <w:rPr>
              <w:noProof/>
            </w:rPr>
          </w:r>
          <w:r>
            <w:rPr>
              <w:noProof/>
            </w:rPr>
            <w:fldChar w:fldCharType="separate"/>
          </w:r>
          <w:r w:rsidR="00126408">
            <w:rPr>
              <w:noProof/>
            </w:rPr>
            <w:t>7</w:t>
          </w:r>
          <w:r>
            <w:rPr>
              <w:noProof/>
            </w:rPr>
            <w:fldChar w:fldCharType="end"/>
          </w:r>
        </w:p>
        <w:p w14:paraId="3EE35281" w14:textId="77777777" w:rsidR="00EC26D3" w:rsidRDefault="00EC26D3">
          <w:pPr>
            <w:pStyle w:val="TOC1"/>
            <w:tabs>
              <w:tab w:val="left" w:pos="370"/>
              <w:tab w:val="right" w:pos="9350"/>
            </w:tabs>
            <w:rPr>
              <w:rFonts w:cstheme="minorBidi"/>
              <w:b w:val="0"/>
              <w:caps w:val="0"/>
              <w:noProof/>
              <w:color w:val="auto"/>
              <w:sz w:val="24"/>
              <w:szCs w:val="24"/>
              <w:u w:val="none"/>
              <w:lang w:eastAsia="ja-JP"/>
            </w:rPr>
          </w:pPr>
          <w:r w:rsidRPr="00244888">
            <w:rPr>
              <w:bCs/>
              <w:noProof/>
            </w:rPr>
            <w:t>6</w:t>
          </w:r>
          <w:r>
            <w:rPr>
              <w:rFonts w:cstheme="minorBidi"/>
              <w:b w:val="0"/>
              <w:caps w:val="0"/>
              <w:noProof/>
              <w:color w:val="auto"/>
              <w:sz w:val="24"/>
              <w:szCs w:val="24"/>
              <w:u w:val="none"/>
              <w:lang w:eastAsia="ja-JP"/>
            </w:rPr>
            <w:tab/>
          </w:r>
          <w:r>
            <w:rPr>
              <w:noProof/>
            </w:rPr>
            <w:t>Voting Procedures</w:t>
          </w:r>
          <w:r>
            <w:rPr>
              <w:noProof/>
            </w:rPr>
            <w:tab/>
          </w:r>
          <w:r>
            <w:rPr>
              <w:noProof/>
            </w:rPr>
            <w:fldChar w:fldCharType="begin"/>
          </w:r>
          <w:r>
            <w:rPr>
              <w:noProof/>
            </w:rPr>
            <w:instrText xml:space="preserve"> PAGEREF _Toc294434043 \h </w:instrText>
          </w:r>
          <w:r>
            <w:rPr>
              <w:noProof/>
            </w:rPr>
          </w:r>
          <w:r>
            <w:rPr>
              <w:noProof/>
            </w:rPr>
            <w:fldChar w:fldCharType="separate"/>
          </w:r>
          <w:r w:rsidR="00126408">
            <w:rPr>
              <w:noProof/>
            </w:rPr>
            <w:t>7</w:t>
          </w:r>
          <w:r>
            <w:rPr>
              <w:noProof/>
            </w:rPr>
            <w:fldChar w:fldCharType="end"/>
          </w:r>
        </w:p>
        <w:p w14:paraId="7AAB0A92" w14:textId="5569C360" w:rsidR="00E328A6" w:rsidRPr="00D54C9C" w:rsidRDefault="00E328A6" w:rsidP="0078227F">
          <w:pPr>
            <w:rPr>
              <w:b/>
              <w:bCs/>
              <w:noProof/>
            </w:rPr>
          </w:pPr>
          <w:r>
            <w:rPr>
              <w:b/>
              <w:bCs/>
              <w:noProof/>
            </w:rPr>
            <w:fldChar w:fldCharType="end"/>
          </w:r>
          <w:r>
            <w:rPr>
              <w:b/>
              <w:bCs/>
              <w:noProof/>
            </w:rPr>
            <w:br w:type="page"/>
          </w:r>
        </w:p>
      </w:sdtContent>
    </w:sdt>
    <w:p w14:paraId="43D45EDE" w14:textId="6831B53F" w:rsidR="00476A2E" w:rsidRPr="00CF4494" w:rsidRDefault="00476A2E" w:rsidP="00E328A6">
      <w:pPr>
        <w:pStyle w:val="Heading1"/>
        <w:ind w:left="0"/>
        <w:rPr>
          <w:b w:val="0"/>
          <w:bCs/>
        </w:rPr>
      </w:pPr>
      <w:bookmarkStart w:id="2" w:name="_Toc294434034"/>
      <w:r w:rsidRPr="00CF4494">
        <w:lastRenderedPageBreak/>
        <w:t>Purpose</w:t>
      </w:r>
      <w:bookmarkEnd w:id="1"/>
      <w:bookmarkEnd w:id="2"/>
    </w:p>
    <w:p w14:paraId="6E76A085" w14:textId="77777777" w:rsidR="00D36A86" w:rsidRDefault="00D36A86" w:rsidP="00D36A86">
      <w:pPr>
        <w:spacing w:before="8"/>
        <w:rPr>
          <w:rFonts w:ascii="Calibri" w:eastAsia="Calibri" w:hAnsi="Calibri" w:cs="Calibri"/>
          <w:b/>
          <w:bCs/>
          <w:sz w:val="19"/>
          <w:szCs w:val="19"/>
        </w:rPr>
      </w:pPr>
    </w:p>
    <w:p w14:paraId="1492033A" w14:textId="0CA562A1" w:rsidR="000B51D9" w:rsidRDefault="00D36A86" w:rsidP="00E328A6">
      <w:pPr>
        <w:pStyle w:val="BodyText"/>
        <w:spacing w:line="264" w:lineRule="auto"/>
        <w:ind w:left="-180" w:firstLine="0"/>
      </w:pPr>
      <w:r>
        <w:t>The</w:t>
      </w:r>
      <w:r>
        <w:rPr>
          <w:spacing w:val="13"/>
        </w:rPr>
        <w:t xml:space="preserve"> </w:t>
      </w:r>
      <w:r>
        <w:t>purpose</w:t>
      </w:r>
      <w:r>
        <w:rPr>
          <w:spacing w:val="14"/>
        </w:rPr>
        <w:t xml:space="preserve"> </w:t>
      </w:r>
      <w:r>
        <w:t>of</w:t>
      </w:r>
      <w:r>
        <w:rPr>
          <w:spacing w:val="15"/>
        </w:rPr>
        <w:t xml:space="preserve"> </w:t>
      </w:r>
      <w:r>
        <w:t>the</w:t>
      </w:r>
      <w:r>
        <w:rPr>
          <w:spacing w:val="15"/>
        </w:rPr>
        <w:t xml:space="preserve"> </w:t>
      </w:r>
      <w:r w:rsidR="00757548">
        <w:t>Testing</w:t>
      </w:r>
      <w:r>
        <w:rPr>
          <w:spacing w:val="15"/>
        </w:rPr>
        <w:t xml:space="preserve"> </w:t>
      </w:r>
      <w:r>
        <w:t>Workgroup</w:t>
      </w:r>
      <w:r>
        <w:rPr>
          <w:spacing w:val="14"/>
        </w:rPr>
        <w:t xml:space="preserve"> </w:t>
      </w:r>
      <w:r>
        <w:t>is</w:t>
      </w:r>
      <w:r>
        <w:rPr>
          <w:spacing w:val="12"/>
        </w:rPr>
        <w:t xml:space="preserve"> </w:t>
      </w:r>
      <w:r>
        <w:t>to</w:t>
      </w:r>
      <w:r>
        <w:rPr>
          <w:spacing w:val="13"/>
        </w:rPr>
        <w:t xml:space="preserve"> </w:t>
      </w:r>
      <w:r>
        <w:t>develop</w:t>
      </w:r>
      <w:r w:rsidR="00757548">
        <w:rPr>
          <w:spacing w:val="15"/>
        </w:rPr>
        <w:t xml:space="preserve"> </w:t>
      </w:r>
      <w:r w:rsidR="000B51D9">
        <w:rPr>
          <w:spacing w:val="15"/>
        </w:rPr>
        <w:t>functional and conformance testing requirements for the testing and validation of Health IT Modules to the eHealth Exchange criteria.  The Testing Workgroup will be responsible for the creation, review and approval of testing d</w:t>
      </w:r>
      <w:r w:rsidR="00757548">
        <w:rPr>
          <w:spacing w:val="15"/>
        </w:rPr>
        <w:t>ocumentation</w:t>
      </w:r>
      <w:r w:rsidR="000B51D9">
        <w:rPr>
          <w:spacing w:val="15"/>
        </w:rPr>
        <w:t xml:space="preserve">, checklists and use cases.  The workgroup will </w:t>
      </w:r>
      <w:r w:rsidR="00CD5D1E">
        <w:rPr>
          <w:spacing w:val="15"/>
        </w:rPr>
        <w:t>determine</w:t>
      </w:r>
      <w:r w:rsidR="00B21C17">
        <w:rPr>
          <w:spacing w:val="15"/>
        </w:rPr>
        <w:t xml:space="preserve"> </w:t>
      </w:r>
      <w:r w:rsidR="00B21C17">
        <w:t xml:space="preserve">interoperability </w:t>
      </w:r>
      <w:r w:rsidR="00CD5D1E">
        <w:t>testing</w:t>
      </w:r>
      <w:r w:rsidR="00B21C17">
        <w:t xml:space="preserve"> requirements</w:t>
      </w:r>
      <w:r>
        <w:t xml:space="preserve"> to enable </w:t>
      </w:r>
      <w:r w:rsidR="00757548">
        <w:t>robust testing of in</w:t>
      </w:r>
      <w:r w:rsidR="00B21C17">
        <w:t>formation exchange among participants of the eHealth Exchange</w:t>
      </w:r>
      <w:r w:rsidR="005E6BBC">
        <w:t xml:space="preserve"> for </w:t>
      </w:r>
      <w:r w:rsidR="00CD5D1E">
        <w:t>Coordinating Committee approved</w:t>
      </w:r>
      <w:r w:rsidR="005E6BBC">
        <w:t xml:space="preserve"> use cases</w:t>
      </w:r>
      <w:r w:rsidR="00757548">
        <w:t xml:space="preserve">. </w:t>
      </w:r>
      <w:r>
        <w:t>Under</w:t>
      </w:r>
      <w:r>
        <w:rPr>
          <w:spacing w:val="34"/>
        </w:rPr>
        <w:t xml:space="preserve"> </w:t>
      </w:r>
      <w:r>
        <w:t>the</w:t>
      </w:r>
      <w:r>
        <w:rPr>
          <w:spacing w:val="34"/>
        </w:rPr>
        <w:t xml:space="preserve"> </w:t>
      </w:r>
      <w:r>
        <w:t>advice</w:t>
      </w:r>
      <w:r>
        <w:rPr>
          <w:spacing w:val="34"/>
        </w:rPr>
        <w:t xml:space="preserve"> </w:t>
      </w:r>
      <w:r>
        <w:t>and</w:t>
      </w:r>
      <w:r>
        <w:rPr>
          <w:spacing w:val="34"/>
        </w:rPr>
        <w:t xml:space="preserve"> </w:t>
      </w:r>
      <w:r>
        <w:t>guidance</w:t>
      </w:r>
      <w:r>
        <w:rPr>
          <w:spacing w:val="34"/>
        </w:rPr>
        <w:t xml:space="preserve"> </w:t>
      </w:r>
      <w:r>
        <w:t>of</w:t>
      </w:r>
      <w:r>
        <w:rPr>
          <w:spacing w:val="32"/>
        </w:rPr>
        <w:t xml:space="preserve"> </w:t>
      </w:r>
      <w:r>
        <w:t>the</w:t>
      </w:r>
      <w:r>
        <w:rPr>
          <w:spacing w:val="34"/>
        </w:rPr>
        <w:t xml:space="preserve"> </w:t>
      </w:r>
      <w:r w:rsidR="00757548">
        <w:t>Coordinating</w:t>
      </w:r>
      <w:r>
        <w:rPr>
          <w:w w:val="99"/>
        </w:rPr>
        <w:t xml:space="preserve"> </w:t>
      </w:r>
      <w:r>
        <w:t xml:space="preserve">Committee, and with </w:t>
      </w:r>
      <w:r w:rsidR="00F67824">
        <w:t xml:space="preserve">approval </w:t>
      </w:r>
      <w:r>
        <w:t xml:space="preserve">from the </w:t>
      </w:r>
      <w:r w:rsidR="00757548">
        <w:t>Specification Factory</w:t>
      </w:r>
      <w:r w:rsidR="00F67824">
        <w:t xml:space="preserve"> and Policy and Technical Task</w:t>
      </w:r>
      <w:r w:rsidR="005A62E8">
        <w:t xml:space="preserve"> G</w:t>
      </w:r>
      <w:r w:rsidR="00F67824">
        <w:t>roup</w:t>
      </w:r>
      <w:r>
        <w:t xml:space="preserve">, the </w:t>
      </w:r>
      <w:r w:rsidR="00F67824">
        <w:t>Testing</w:t>
      </w:r>
      <w:r>
        <w:t xml:space="preserve"> Workgroup </w:t>
      </w:r>
      <w:r w:rsidR="00B21C17">
        <w:t xml:space="preserve">will </w:t>
      </w:r>
      <w:r w:rsidR="00757548">
        <w:t>be responsible for testing requirements to ensure interoperable</w:t>
      </w:r>
      <w:r>
        <w:t xml:space="preserve"> exchange </w:t>
      </w:r>
      <w:r w:rsidR="00757548">
        <w:t>among</w:t>
      </w:r>
      <w:r>
        <w:t xml:space="preserve"> differing technology platforms</w:t>
      </w:r>
      <w:r>
        <w:rPr>
          <w:spacing w:val="31"/>
        </w:rPr>
        <w:t xml:space="preserve"> </w:t>
      </w:r>
      <w:r>
        <w:t>and architectures.</w:t>
      </w:r>
      <w:r>
        <w:rPr>
          <w:spacing w:val="34"/>
        </w:rPr>
        <w:t xml:space="preserve"> </w:t>
      </w:r>
      <w:r>
        <w:t>The</w:t>
      </w:r>
      <w:r>
        <w:rPr>
          <w:spacing w:val="17"/>
        </w:rPr>
        <w:t xml:space="preserve"> </w:t>
      </w:r>
      <w:r w:rsidR="00757548">
        <w:rPr>
          <w:spacing w:val="17"/>
        </w:rPr>
        <w:t xml:space="preserve">Testing Workgroup shall </w:t>
      </w:r>
      <w:r>
        <w:t>focus</w:t>
      </w:r>
      <w:r>
        <w:rPr>
          <w:spacing w:val="16"/>
        </w:rPr>
        <w:t xml:space="preserve"> </w:t>
      </w:r>
      <w:r>
        <w:t>on</w:t>
      </w:r>
      <w:r>
        <w:rPr>
          <w:spacing w:val="22"/>
        </w:rPr>
        <w:t xml:space="preserve"> </w:t>
      </w:r>
      <w:r>
        <w:t>the</w:t>
      </w:r>
      <w:r>
        <w:rPr>
          <w:spacing w:val="17"/>
        </w:rPr>
        <w:t xml:space="preserve"> </w:t>
      </w:r>
      <w:r>
        <w:t>broad</w:t>
      </w:r>
      <w:r>
        <w:rPr>
          <w:spacing w:val="18"/>
        </w:rPr>
        <w:t xml:space="preserve"> </w:t>
      </w:r>
      <w:r>
        <w:t>needs</w:t>
      </w:r>
      <w:r>
        <w:rPr>
          <w:spacing w:val="16"/>
        </w:rPr>
        <w:t xml:space="preserve"> </w:t>
      </w:r>
      <w:r>
        <w:t>for</w:t>
      </w:r>
      <w:r>
        <w:rPr>
          <w:spacing w:val="17"/>
        </w:rPr>
        <w:t xml:space="preserve"> </w:t>
      </w:r>
      <w:r>
        <w:t>industry</w:t>
      </w:r>
      <w:r>
        <w:rPr>
          <w:spacing w:val="18"/>
        </w:rPr>
        <w:t xml:space="preserve"> </w:t>
      </w:r>
      <w:r>
        <w:t>and</w:t>
      </w:r>
      <w:r>
        <w:rPr>
          <w:spacing w:val="22"/>
        </w:rPr>
        <w:t xml:space="preserve"> </w:t>
      </w:r>
      <w:r>
        <w:t>remain grounded in existing capabilities implemented in</w:t>
      </w:r>
      <w:r>
        <w:rPr>
          <w:spacing w:val="-14"/>
        </w:rPr>
        <w:t xml:space="preserve"> </w:t>
      </w:r>
      <w:r>
        <w:t>production</w:t>
      </w:r>
      <w:r w:rsidR="00B21C17">
        <w:t xml:space="preserve"> and where there are gaps or issues with information exchange</w:t>
      </w:r>
      <w:r>
        <w:t>.</w:t>
      </w:r>
    </w:p>
    <w:p w14:paraId="075E8546" w14:textId="77777777" w:rsidR="00D36A86" w:rsidRPr="00661B00" w:rsidRDefault="00D36A86" w:rsidP="00661B00">
      <w:pPr>
        <w:pStyle w:val="BodyText"/>
        <w:spacing w:line="264" w:lineRule="auto"/>
        <w:ind w:left="1440" w:right="1435" w:firstLine="0"/>
        <w:jc w:val="both"/>
      </w:pPr>
    </w:p>
    <w:p w14:paraId="2FAD9842" w14:textId="3598D83F" w:rsidR="00D36A86" w:rsidRPr="00D54C9C" w:rsidRDefault="007A05AB" w:rsidP="005373CF">
      <w:pPr>
        <w:pStyle w:val="Heading1"/>
        <w:ind w:left="0"/>
      </w:pPr>
      <w:bookmarkStart w:id="3" w:name="_Toc293539642"/>
      <w:bookmarkStart w:id="4" w:name="_Toc294434035"/>
      <w:r w:rsidRPr="005373CF">
        <w:t>Scope Of Work</w:t>
      </w:r>
      <w:bookmarkEnd w:id="3"/>
      <w:bookmarkEnd w:id="4"/>
      <w:r w:rsidRPr="005373CF">
        <w:t xml:space="preserve"> </w:t>
      </w:r>
    </w:p>
    <w:p w14:paraId="4F832CD1" w14:textId="46016EB8" w:rsidR="00D36A86" w:rsidRDefault="00757548" w:rsidP="00EC5C63">
      <w:pPr>
        <w:pStyle w:val="BodyText"/>
        <w:spacing w:before="51"/>
        <w:ind w:left="0" w:firstLine="0"/>
        <w:jc w:val="both"/>
      </w:pPr>
      <w:r>
        <w:t>The Testing</w:t>
      </w:r>
      <w:r w:rsidR="00D36A86">
        <w:t xml:space="preserve"> Workgroup </w:t>
      </w:r>
      <w:r w:rsidR="00B21C17">
        <w:t>will be tasked to</w:t>
      </w:r>
      <w:r w:rsidR="00D36A86">
        <w:t>:</w:t>
      </w:r>
    </w:p>
    <w:p w14:paraId="78D90535" w14:textId="77777777" w:rsidR="002A2101" w:rsidRPr="002A2101" w:rsidRDefault="002A2101" w:rsidP="00EC5C63">
      <w:pPr>
        <w:widowControl w:val="0"/>
        <w:tabs>
          <w:tab w:val="left" w:pos="821"/>
        </w:tabs>
        <w:spacing w:after="0" w:line="240" w:lineRule="auto"/>
        <w:ind w:left="720" w:right="763"/>
        <w:jc w:val="left"/>
        <w:rPr>
          <w:rFonts w:ascii="Calibri" w:eastAsia="Calibri" w:hAnsi="Calibri" w:cs="Calibri"/>
          <w:color w:val="auto"/>
        </w:rPr>
      </w:pPr>
    </w:p>
    <w:p w14:paraId="40D7EAE4" w14:textId="264A33D9" w:rsidR="00A006D3" w:rsidRPr="00661B00" w:rsidRDefault="00A006D3" w:rsidP="00EC5C63">
      <w:pPr>
        <w:widowControl w:val="0"/>
        <w:numPr>
          <w:ilvl w:val="0"/>
          <w:numId w:val="32"/>
        </w:numPr>
        <w:tabs>
          <w:tab w:val="left" w:pos="821"/>
        </w:tabs>
        <w:spacing w:after="0" w:line="240" w:lineRule="auto"/>
        <w:ind w:left="720" w:right="1440"/>
        <w:jc w:val="left"/>
        <w:rPr>
          <w:rFonts w:ascii="Calibri" w:eastAsia="Calibri" w:hAnsi="Calibri" w:cs="Calibri"/>
          <w:color w:val="auto"/>
        </w:rPr>
      </w:pPr>
      <w:r>
        <w:rPr>
          <w:rFonts w:ascii="Calibri" w:eastAsia="Calibri" w:hAnsi="Calibri" w:cs="Calibri"/>
          <w:color w:val="auto"/>
        </w:rPr>
        <w:t>Work on items a</w:t>
      </w:r>
      <w:r w:rsidR="00A1156D">
        <w:rPr>
          <w:rFonts w:ascii="Calibri" w:eastAsia="Calibri" w:hAnsi="Calibri" w:cs="Calibri"/>
          <w:color w:val="auto"/>
        </w:rPr>
        <w:t>s</w:t>
      </w:r>
      <w:r>
        <w:rPr>
          <w:rFonts w:ascii="Calibri" w:eastAsia="Calibri" w:hAnsi="Calibri" w:cs="Calibri"/>
          <w:color w:val="auto"/>
        </w:rPr>
        <w:t xml:space="preserve"> tasked by the eHealth Exchange Coordinating Committee</w:t>
      </w:r>
      <w:r w:rsidR="00EE0642">
        <w:rPr>
          <w:rFonts w:ascii="Calibri" w:eastAsia="Calibri" w:hAnsi="Calibri" w:cs="Calibri"/>
          <w:color w:val="auto"/>
        </w:rPr>
        <w:t xml:space="preserve"> Chair/Co-Chair and </w:t>
      </w:r>
      <w:r w:rsidR="006C40E3">
        <w:rPr>
          <w:rFonts w:ascii="Calibri" w:eastAsia="Calibri" w:hAnsi="Calibri" w:cs="Calibri"/>
          <w:color w:val="auto"/>
        </w:rPr>
        <w:t xml:space="preserve">the Sequoia Project </w:t>
      </w:r>
      <w:r w:rsidR="00EE0642">
        <w:rPr>
          <w:rFonts w:ascii="Calibri" w:eastAsia="Calibri" w:hAnsi="Calibri" w:cs="Calibri"/>
          <w:color w:val="auto"/>
        </w:rPr>
        <w:t>CEO.  The Testing Workgroup is also expected to self-identify additional tasks, and to obtain approval and prioritization for such items by the Coordinating Committee Chair/Co-Chair.</w:t>
      </w:r>
    </w:p>
    <w:p w14:paraId="5B4AE81F" w14:textId="365B1401" w:rsidR="000C63E1" w:rsidRPr="005E6BBC" w:rsidRDefault="00FE6A38" w:rsidP="00EC5C63">
      <w:pPr>
        <w:widowControl w:val="0"/>
        <w:numPr>
          <w:ilvl w:val="0"/>
          <w:numId w:val="32"/>
        </w:numPr>
        <w:tabs>
          <w:tab w:val="left" w:pos="821"/>
        </w:tabs>
        <w:spacing w:after="0" w:line="240" w:lineRule="auto"/>
        <w:ind w:left="720" w:right="763"/>
        <w:jc w:val="left"/>
        <w:rPr>
          <w:rFonts w:ascii="Calibri" w:eastAsia="Calibri" w:hAnsi="Calibri" w:cs="Calibri"/>
          <w:color w:val="auto"/>
        </w:rPr>
      </w:pPr>
      <w:r w:rsidRPr="005E6BBC">
        <w:rPr>
          <w:rFonts w:ascii="Calibri"/>
          <w:color w:val="auto"/>
          <w:spacing w:val="-1"/>
        </w:rPr>
        <w:t>Provide</w:t>
      </w:r>
      <w:r w:rsidRPr="005E6BBC">
        <w:rPr>
          <w:rFonts w:ascii="Calibri"/>
          <w:color w:val="auto"/>
        </w:rPr>
        <w:t xml:space="preserve"> </w:t>
      </w:r>
      <w:r w:rsidRPr="005E6BBC">
        <w:rPr>
          <w:rFonts w:ascii="Calibri"/>
          <w:color w:val="auto"/>
          <w:spacing w:val="-1"/>
        </w:rPr>
        <w:t>subject matter</w:t>
      </w:r>
      <w:r w:rsidRPr="005E6BBC">
        <w:rPr>
          <w:rFonts w:ascii="Calibri"/>
          <w:color w:val="auto"/>
          <w:spacing w:val="-2"/>
        </w:rPr>
        <w:t xml:space="preserve"> </w:t>
      </w:r>
      <w:r w:rsidRPr="005E6BBC">
        <w:rPr>
          <w:rFonts w:ascii="Calibri"/>
          <w:color w:val="auto"/>
          <w:spacing w:val="-1"/>
        </w:rPr>
        <w:t>expertise</w:t>
      </w:r>
      <w:r w:rsidR="00287685">
        <w:rPr>
          <w:rFonts w:ascii="Calibri"/>
          <w:color w:val="auto"/>
          <w:spacing w:val="-1"/>
        </w:rPr>
        <w:t>, and to work with other subject matter experts,</w:t>
      </w:r>
      <w:r w:rsidRPr="005E6BBC">
        <w:rPr>
          <w:rFonts w:ascii="Calibri"/>
          <w:color w:val="auto"/>
          <w:spacing w:val="-2"/>
        </w:rPr>
        <w:t xml:space="preserve"> </w:t>
      </w:r>
      <w:r w:rsidRPr="005E6BBC">
        <w:rPr>
          <w:rFonts w:ascii="Calibri"/>
          <w:color w:val="auto"/>
        </w:rPr>
        <w:t>to</w:t>
      </w:r>
      <w:r w:rsidRPr="005E6BBC">
        <w:rPr>
          <w:rFonts w:ascii="Calibri"/>
          <w:color w:val="auto"/>
          <w:spacing w:val="-1"/>
        </w:rPr>
        <w:t xml:space="preserve"> support</w:t>
      </w:r>
      <w:r w:rsidRPr="005E6BBC">
        <w:rPr>
          <w:rFonts w:ascii="Calibri"/>
          <w:color w:val="auto"/>
          <w:spacing w:val="-2"/>
        </w:rPr>
        <w:t xml:space="preserve"> </w:t>
      </w:r>
      <w:r w:rsidRPr="005E6BBC">
        <w:rPr>
          <w:rFonts w:ascii="Calibri"/>
          <w:color w:val="auto"/>
          <w:spacing w:val="-1"/>
        </w:rPr>
        <w:t xml:space="preserve">development </w:t>
      </w:r>
      <w:r w:rsidRPr="005E6BBC">
        <w:rPr>
          <w:rFonts w:ascii="Calibri"/>
          <w:color w:val="auto"/>
        </w:rPr>
        <w:t>and</w:t>
      </w:r>
      <w:r w:rsidRPr="005E6BBC">
        <w:rPr>
          <w:rFonts w:ascii="Calibri"/>
          <w:color w:val="auto"/>
          <w:spacing w:val="-3"/>
        </w:rPr>
        <w:t xml:space="preserve"> </w:t>
      </w:r>
      <w:r w:rsidRPr="005E6BBC">
        <w:rPr>
          <w:rFonts w:ascii="Calibri"/>
          <w:color w:val="auto"/>
          <w:spacing w:val="-1"/>
        </w:rPr>
        <w:t>maintenance</w:t>
      </w:r>
      <w:r w:rsidRPr="005E6BBC">
        <w:rPr>
          <w:rFonts w:ascii="Calibri"/>
          <w:color w:val="auto"/>
          <w:spacing w:val="-2"/>
        </w:rPr>
        <w:t xml:space="preserve"> </w:t>
      </w:r>
      <w:r w:rsidRPr="005E6BBC">
        <w:rPr>
          <w:rFonts w:ascii="Calibri"/>
          <w:color w:val="auto"/>
        </w:rPr>
        <w:t xml:space="preserve">of </w:t>
      </w:r>
      <w:r w:rsidRPr="005E6BBC">
        <w:rPr>
          <w:rFonts w:ascii="Calibri"/>
          <w:color w:val="auto"/>
          <w:spacing w:val="-2"/>
        </w:rPr>
        <w:t>the</w:t>
      </w:r>
      <w:r w:rsidRPr="005E6BBC">
        <w:rPr>
          <w:rFonts w:ascii="Calibri"/>
          <w:color w:val="auto"/>
        </w:rPr>
        <w:t xml:space="preserve"> </w:t>
      </w:r>
      <w:r w:rsidRPr="005E6BBC">
        <w:rPr>
          <w:rFonts w:ascii="Calibri"/>
          <w:color w:val="auto"/>
          <w:spacing w:val="-1"/>
        </w:rPr>
        <w:t>testing</w:t>
      </w:r>
      <w:r w:rsidRPr="005E6BBC">
        <w:rPr>
          <w:rFonts w:ascii="Calibri"/>
          <w:color w:val="auto"/>
          <w:spacing w:val="55"/>
        </w:rPr>
        <w:t xml:space="preserve"> </w:t>
      </w:r>
      <w:r w:rsidRPr="005E6BBC">
        <w:rPr>
          <w:rFonts w:ascii="Calibri"/>
          <w:color w:val="auto"/>
          <w:spacing w:val="-1"/>
        </w:rPr>
        <w:t>materials to</w:t>
      </w:r>
      <w:r w:rsidRPr="005E6BBC">
        <w:rPr>
          <w:rFonts w:ascii="Calibri"/>
          <w:color w:val="auto"/>
          <w:spacing w:val="1"/>
        </w:rPr>
        <w:t xml:space="preserve"> </w:t>
      </w:r>
      <w:r w:rsidRPr="005E6BBC">
        <w:rPr>
          <w:rFonts w:ascii="Calibri"/>
          <w:color w:val="auto"/>
          <w:spacing w:val="-1"/>
        </w:rPr>
        <w:t>support</w:t>
      </w:r>
      <w:r w:rsidRPr="005E6BBC">
        <w:rPr>
          <w:rFonts w:ascii="Calibri"/>
          <w:color w:val="auto"/>
        </w:rPr>
        <w:t xml:space="preserve"> </w:t>
      </w:r>
      <w:r w:rsidRPr="005E6BBC">
        <w:rPr>
          <w:rFonts w:ascii="Calibri"/>
          <w:color w:val="auto"/>
          <w:spacing w:val="-1"/>
        </w:rPr>
        <w:t>the</w:t>
      </w:r>
      <w:r w:rsidRPr="005E6BBC">
        <w:rPr>
          <w:rFonts w:ascii="Calibri"/>
          <w:color w:val="auto"/>
          <w:spacing w:val="-2"/>
        </w:rPr>
        <w:t xml:space="preserve"> </w:t>
      </w:r>
      <w:r w:rsidR="000C63E1" w:rsidRPr="005E6BBC">
        <w:rPr>
          <w:rFonts w:ascii="Calibri"/>
          <w:color w:val="auto"/>
          <w:spacing w:val="-1"/>
        </w:rPr>
        <w:t>eHealth Exchange</w:t>
      </w:r>
      <w:r w:rsidRPr="005E6BBC">
        <w:rPr>
          <w:rFonts w:ascii="Calibri"/>
          <w:color w:val="auto"/>
          <w:spacing w:val="-1"/>
        </w:rPr>
        <w:t>.</w:t>
      </w:r>
    </w:p>
    <w:p w14:paraId="04911F11" w14:textId="7537F529" w:rsidR="000C63E1" w:rsidRPr="005523C1" w:rsidRDefault="000C63E1" w:rsidP="00EC5C63">
      <w:pPr>
        <w:pStyle w:val="ListParagraph"/>
        <w:widowControl/>
        <w:numPr>
          <w:ilvl w:val="0"/>
          <w:numId w:val="32"/>
        </w:numPr>
        <w:spacing w:after="200" w:line="276" w:lineRule="auto"/>
        <w:ind w:left="720"/>
        <w:contextualSpacing/>
        <w:rPr>
          <w:b w:val="0"/>
          <w:szCs w:val="24"/>
        </w:rPr>
      </w:pPr>
      <w:r w:rsidRPr="005523C1">
        <w:rPr>
          <w:b w:val="0"/>
          <w:szCs w:val="24"/>
        </w:rPr>
        <w:t>Create</w:t>
      </w:r>
      <w:r w:rsidR="00CB0850">
        <w:rPr>
          <w:b w:val="0"/>
          <w:szCs w:val="24"/>
        </w:rPr>
        <w:t xml:space="preserve"> or recommend adoption of</w:t>
      </w:r>
      <w:r w:rsidRPr="005523C1">
        <w:rPr>
          <w:b w:val="0"/>
          <w:szCs w:val="24"/>
        </w:rPr>
        <w:t xml:space="preserve"> the following artifacts:</w:t>
      </w:r>
    </w:p>
    <w:p w14:paraId="633CB82F" w14:textId="3FC578E7" w:rsidR="002A2101" w:rsidRPr="005523C1" w:rsidRDefault="00A16BD4" w:rsidP="00EC5C63">
      <w:pPr>
        <w:pStyle w:val="ListParagraph"/>
        <w:widowControl/>
        <w:numPr>
          <w:ilvl w:val="1"/>
          <w:numId w:val="40"/>
        </w:numPr>
        <w:spacing w:after="200" w:line="276" w:lineRule="auto"/>
        <w:ind w:left="1080" w:right="1440"/>
        <w:contextualSpacing/>
        <w:rPr>
          <w:b w:val="0"/>
          <w:szCs w:val="24"/>
        </w:rPr>
      </w:pPr>
      <w:r w:rsidRPr="005523C1">
        <w:rPr>
          <w:b w:val="0"/>
          <w:szCs w:val="24"/>
        </w:rPr>
        <w:t>Test Procedures</w:t>
      </w:r>
      <w:r w:rsidR="00B85FE4">
        <w:rPr>
          <w:b w:val="0"/>
          <w:szCs w:val="24"/>
        </w:rPr>
        <w:t xml:space="preserve"> (at various levels of detail);</w:t>
      </w:r>
    </w:p>
    <w:p w14:paraId="4E6173E4" w14:textId="34C3A8AD" w:rsidR="000C63E1" w:rsidRPr="005523C1" w:rsidRDefault="000C63E1" w:rsidP="00EC5C63">
      <w:pPr>
        <w:pStyle w:val="ListParagraph"/>
        <w:widowControl/>
        <w:numPr>
          <w:ilvl w:val="1"/>
          <w:numId w:val="40"/>
        </w:numPr>
        <w:spacing w:after="200" w:line="276" w:lineRule="auto"/>
        <w:ind w:left="1080" w:right="1440"/>
        <w:contextualSpacing/>
        <w:rPr>
          <w:b w:val="0"/>
          <w:szCs w:val="24"/>
        </w:rPr>
      </w:pPr>
      <w:r w:rsidRPr="005523C1">
        <w:rPr>
          <w:b w:val="0"/>
          <w:szCs w:val="24"/>
        </w:rPr>
        <w:t>Test Specifications</w:t>
      </w:r>
      <w:r w:rsidR="00B85FE4">
        <w:rPr>
          <w:b w:val="0"/>
          <w:szCs w:val="24"/>
        </w:rPr>
        <w:t>;</w:t>
      </w:r>
    </w:p>
    <w:p w14:paraId="0BA7CBD2" w14:textId="512AB908" w:rsidR="000C63E1" w:rsidRPr="005523C1" w:rsidRDefault="000C63E1" w:rsidP="00EC5C63">
      <w:pPr>
        <w:pStyle w:val="ListParagraph"/>
        <w:widowControl/>
        <w:numPr>
          <w:ilvl w:val="1"/>
          <w:numId w:val="40"/>
        </w:numPr>
        <w:spacing w:after="200" w:line="276" w:lineRule="auto"/>
        <w:ind w:left="1080" w:right="1440"/>
        <w:contextualSpacing/>
        <w:rPr>
          <w:b w:val="0"/>
          <w:szCs w:val="24"/>
        </w:rPr>
      </w:pPr>
      <w:r w:rsidRPr="005523C1">
        <w:rPr>
          <w:b w:val="0"/>
          <w:szCs w:val="24"/>
        </w:rPr>
        <w:t>Tests Cases</w:t>
      </w:r>
      <w:r w:rsidR="00B85FE4">
        <w:rPr>
          <w:b w:val="0"/>
          <w:szCs w:val="24"/>
        </w:rPr>
        <w:t>;</w:t>
      </w:r>
    </w:p>
    <w:p w14:paraId="52DB3AA9" w14:textId="6C78A2D8" w:rsidR="000C63E1" w:rsidRPr="00661B00" w:rsidRDefault="008E6203" w:rsidP="00EC5C63">
      <w:pPr>
        <w:pStyle w:val="ListParagraph"/>
        <w:widowControl/>
        <w:numPr>
          <w:ilvl w:val="1"/>
          <w:numId w:val="40"/>
        </w:numPr>
        <w:spacing w:after="200" w:line="276" w:lineRule="auto"/>
        <w:ind w:left="1080" w:right="1440"/>
        <w:contextualSpacing/>
        <w:rPr>
          <w:b w:val="0"/>
          <w:szCs w:val="24"/>
        </w:rPr>
      </w:pPr>
      <w:r w:rsidRPr="005523C1">
        <w:rPr>
          <w:b w:val="0"/>
          <w:szCs w:val="24"/>
        </w:rPr>
        <w:t>Validation</w:t>
      </w:r>
      <w:r w:rsidR="000C63E1" w:rsidRPr="005523C1">
        <w:rPr>
          <w:b w:val="0"/>
          <w:szCs w:val="24"/>
        </w:rPr>
        <w:t xml:space="preserve"> Scripts</w:t>
      </w:r>
      <w:r w:rsidR="00B85FE4">
        <w:rPr>
          <w:b w:val="0"/>
          <w:szCs w:val="24"/>
        </w:rPr>
        <w:t xml:space="preserve"> (</w:t>
      </w:r>
      <w:r w:rsidR="00F67824">
        <w:rPr>
          <w:b w:val="0"/>
          <w:szCs w:val="24"/>
        </w:rPr>
        <w:t>actual</w:t>
      </w:r>
      <w:r w:rsidR="00B85FE4">
        <w:rPr>
          <w:b w:val="0"/>
          <w:szCs w:val="24"/>
        </w:rPr>
        <w:t xml:space="preserve"> </w:t>
      </w:r>
      <w:r w:rsidR="00F67824">
        <w:rPr>
          <w:b w:val="0"/>
          <w:szCs w:val="24"/>
        </w:rPr>
        <w:t xml:space="preserve">creation, operation, and </w:t>
      </w:r>
      <w:r w:rsidR="00B85FE4" w:rsidRPr="00661B00">
        <w:rPr>
          <w:b w:val="0"/>
          <w:szCs w:val="24"/>
        </w:rPr>
        <w:t>implementation of the tests</w:t>
      </w:r>
      <w:r w:rsidR="00F67824" w:rsidRPr="00661B00">
        <w:rPr>
          <w:b w:val="0"/>
          <w:szCs w:val="24"/>
        </w:rPr>
        <w:t xml:space="preserve"> may be included or excluded from the scope of the Testing Workgroup</w:t>
      </w:r>
      <w:r w:rsidR="00B85FE4" w:rsidRPr="00661B00">
        <w:rPr>
          <w:b w:val="0"/>
          <w:szCs w:val="24"/>
        </w:rPr>
        <w:t>); and</w:t>
      </w:r>
    </w:p>
    <w:p w14:paraId="061288EC" w14:textId="6B0C1707" w:rsidR="000C63E1" w:rsidRPr="005523C1" w:rsidRDefault="000C63E1" w:rsidP="00EC5C63">
      <w:pPr>
        <w:pStyle w:val="ListParagraph"/>
        <w:widowControl/>
        <w:numPr>
          <w:ilvl w:val="1"/>
          <w:numId w:val="40"/>
        </w:numPr>
        <w:spacing w:after="200" w:line="276" w:lineRule="auto"/>
        <w:ind w:left="1080" w:right="1440"/>
        <w:contextualSpacing/>
        <w:rPr>
          <w:b w:val="0"/>
          <w:szCs w:val="24"/>
        </w:rPr>
      </w:pPr>
      <w:r w:rsidRPr="005523C1">
        <w:rPr>
          <w:b w:val="0"/>
          <w:szCs w:val="24"/>
        </w:rPr>
        <w:t>Test Data (sample patients and documents)</w:t>
      </w:r>
      <w:r w:rsidR="00F67824">
        <w:rPr>
          <w:b w:val="0"/>
          <w:szCs w:val="24"/>
        </w:rPr>
        <w:t>.</w:t>
      </w:r>
    </w:p>
    <w:p w14:paraId="101B6E59" w14:textId="3E806BD5" w:rsidR="000C63E1" w:rsidRPr="005523C1" w:rsidRDefault="000C63E1" w:rsidP="00EC5C63">
      <w:pPr>
        <w:pStyle w:val="ListParagraph"/>
        <w:widowControl/>
        <w:numPr>
          <w:ilvl w:val="1"/>
          <w:numId w:val="40"/>
        </w:numPr>
        <w:spacing w:after="200" w:line="276" w:lineRule="auto"/>
        <w:ind w:left="1080" w:right="1440"/>
        <w:contextualSpacing/>
        <w:rPr>
          <w:b w:val="0"/>
          <w:szCs w:val="24"/>
        </w:rPr>
      </w:pPr>
      <w:r w:rsidRPr="005523C1">
        <w:rPr>
          <w:b w:val="0"/>
          <w:szCs w:val="24"/>
        </w:rPr>
        <w:lastRenderedPageBreak/>
        <w:t xml:space="preserve">Related documentation in order to test the various specifications </w:t>
      </w:r>
      <w:r w:rsidR="008E6203" w:rsidRPr="005523C1">
        <w:rPr>
          <w:b w:val="0"/>
          <w:szCs w:val="24"/>
        </w:rPr>
        <w:t>and functional requirements</w:t>
      </w:r>
    </w:p>
    <w:p w14:paraId="452E784D" w14:textId="278CA636" w:rsidR="000C63E1" w:rsidRPr="005523C1" w:rsidRDefault="00CB0850" w:rsidP="00EC5C63">
      <w:pPr>
        <w:pStyle w:val="ListParagraph"/>
        <w:widowControl/>
        <w:numPr>
          <w:ilvl w:val="0"/>
          <w:numId w:val="33"/>
        </w:numPr>
        <w:spacing w:after="200" w:line="276" w:lineRule="auto"/>
        <w:ind w:left="720" w:right="1440"/>
        <w:contextualSpacing/>
        <w:rPr>
          <w:b w:val="0"/>
          <w:szCs w:val="24"/>
        </w:rPr>
      </w:pPr>
      <w:r>
        <w:rPr>
          <w:b w:val="0"/>
          <w:szCs w:val="24"/>
        </w:rPr>
        <w:t>Coordinate</w:t>
      </w:r>
      <w:r w:rsidRPr="005523C1">
        <w:rPr>
          <w:b w:val="0"/>
          <w:szCs w:val="24"/>
        </w:rPr>
        <w:t xml:space="preserve"> </w:t>
      </w:r>
      <w:r w:rsidR="000C63E1" w:rsidRPr="005523C1">
        <w:rPr>
          <w:b w:val="0"/>
          <w:szCs w:val="24"/>
        </w:rPr>
        <w:t>pilots of new testing documentation and tooling</w:t>
      </w:r>
      <w:r w:rsidR="00B85FE4">
        <w:rPr>
          <w:b w:val="0"/>
          <w:szCs w:val="24"/>
        </w:rPr>
        <w:t>.</w:t>
      </w:r>
    </w:p>
    <w:p w14:paraId="3B5ADA63" w14:textId="1AED58DA" w:rsidR="000C63E1" w:rsidRPr="005523C1" w:rsidRDefault="005E6BBC" w:rsidP="00EC5C63">
      <w:pPr>
        <w:pStyle w:val="ListParagraph"/>
        <w:widowControl/>
        <w:numPr>
          <w:ilvl w:val="0"/>
          <w:numId w:val="33"/>
        </w:numPr>
        <w:spacing w:after="200" w:line="276" w:lineRule="auto"/>
        <w:ind w:left="720" w:right="1440"/>
        <w:contextualSpacing/>
        <w:rPr>
          <w:b w:val="0"/>
          <w:szCs w:val="24"/>
        </w:rPr>
      </w:pPr>
      <w:r w:rsidRPr="005523C1">
        <w:rPr>
          <w:b w:val="0"/>
          <w:szCs w:val="24"/>
        </w:rPr>
        <w:t xml:space="preserve">Facilitate an open change </w:t>
      </w:r>
      <w:r w:rsidR="000C63E1" w:rsidRPr="005523C1">
        <w:rPr>
          <w:b w:val="0"/>
          <w:szCs w:val="24"/>
        </w:rPr>
        <w:t xml:space="preserve">management process that allows maintenance of the testing artifacts and expansion of the programs to meet industry needs. </w:t>
      </w:r>
    </w:p>
    <w:p w14:paraId="61F505FB" w14:textId="77777777" w:rsidR="00B85FE4" w:rsidRDefault="00B85FE4" w:rsidP="00EC5C63">
      <w:pPr>
        <w:pStyle w:val="ListParagraph"/>
        <w:widowControl/>
        <w:numPr>
          <w:ilvl w:val="0"/>
          <w:numId w:val="33"/>
        </w:numPr>
        <w:spacing w:after="200" w:line="276" w:lineRule="auto"/>
        <w:ind w:left="720" w:right="1440"/>
        <w:contextualSpacing/>
        <w:rPr>
          <w:b w:val="0"/>
          <w:szCs w:val="24"/>
        </w:rPr>
      </w:pPr>
      <w:r>
        <w:rPr>
          <w:b w:val="0"/>
          <w:szCs w:val="24"/>
        </w:rPr>
        <w:t xml:space="preserve">Obtain </w:t>
      </w:r>
      <w:r w:rsidR="00F67824">
        <w:rPr>
          <w:b w:val="0"/>
          <w:szCs w:val="24"/>
        </w:rPr>
        <w:t xml:space="preserve">cross-workgroup </w:t>
      </w:r>
      <w:r>
        <w:rPr>
          <w:b w:val="0"/>
          <w:szCs w:val="24"/>
        </w:rPr>
        <w:t xml:space="preserve">approval of all testing artifacts by the eHealth Exchange Specification Factory, and </w:t>
      </w:r>
      <w:r w:rsidR="00F67824">
        <w:rPr>
          <w:b w:val="0"/>
          <w:szCs w:val="24"/>
        </w:rPr>
        <w:t xml:space="preserve">the </w:t>
      </w:r>
      <w:r>
        <w:rPr>
          <w:b w:val="0"/>
          <w:szCs w:val="24"/>
        </w:rPr>
        <w:t>Policy and Technical Task Group, prior to submission for approval to the Coordinating Committee.</w:t>
      </w:r>
    </w:p>
    <w:p w14:paraId="0FF34ACC" w14:textId="77777777" w:rsidR="00B85FE4" w:rsidRPr="005523C1" w:rsidRDefault="00B85FE4" w:rsidP="00EC5C63">
      <w:pPr>
        <w:pStyle w:val="ListParagraph"/>
        <w:widowControl/>
        <w:numPr>
          <w:ilvl w:val="0"/>
          <w:numId w:val="33"/>
        </w:numPr>
        <w:spacing w:after="200" w:line="276" w:lineRule="auto"/>
        <w:ind w:left="720"/>
        <w:contextualSpacing/>
        <w:rPr>
          <w:b w:val="0"/>
          <w:szCs w:val="24"/>
        </w:rPr>
      </w:pPr>
      <w:r>
        <w:rPr>
          <w:b w:val="0"/>
          <w:szCs w:val="24"/>
        </w:rPr>
        <w:t>Review and approve all eHealth Exchange Specification Factory artifacts.</w:t>
      </w:r>
    </w:p>
    <w:p w14:paraId="5E101ED2" w14:textId="77777777" w:rsidR="000C63E1" w:rsidRPr="005523C1" w:rsidRDefault="000C63E1" w:rsidP="00EC5C63">
      <w:pPr>
        <w:pStyle w:val="ListParagraph"/>
        <w:widowControl/>
        <w:numPr>
          <w:ilvl w:val="0"/>
          <w:numId w:val="0"/>
        </w:numPr>
        <w:spacing w:after="200" w:line="276" w:lineRule="auto"/>
        <w:ind w:left="720"/>
        <w:contextualSpacing/>
        <w:rPr>
          <w:b w:val="0"/>
          <w:szCs w:val="24"/>
        </w:rPr>
      </w:pPr>
    </w:p>
    <w:p w14:paraId="5810D383" w14:textId="7D15948C" w:rsidR="00D36A86" w:rsidRPr="000C63E1" w:rsidRDefault="00D36A86" w:rsidP="00EC5C63">
      <w:pPr>
        <w:pStyle w:val="ListParagraph"/>
        <w:numPr>
          <w:ilvl w:val="0"/>
          <w:numId w:val="0"/>
        </w:numPr>
        <w:tabs>
          <w:tab w:val="left" w:pos="2161"/>
        </w:tabs>
        <w:spacing w:before="28"/>
        <w:ind w:left="720"/>
        <w:rPr>
          <w:rFonts w:eastAsia="Calibri" w:hAnsi="Calibri" w:cs="Calibri"/>
          <w:szCs w:val="24"/>
        </w:rPr>
      </w:pPr>
    </w:p>
    <w:p w14:paraId="67CF80C6" w14:textId="59D12CDF" w:rsidR="00D36A86" w:rsidRDefault="00D36A86" w:rsidP="00EC5C63">
      <w:pPr>
        <w:pStyle w:val="BodyText"/>
        <w:spacing w:line="264" w:lineRule="auto"/>
        <w:ind w:left="0" w:right="1434" w:firstLine="0"/>
        <w:rPr>
          <w:rFonts w:cs="Calibri"/>
          <w:sz w:val="20"/>
          <w:szCs w:val="20"/>
        </w:rPr>
      </w:pPr>
      <w:r>
        <w:t xml:space="preserve">In addition, the </w:t>
      </w:r>
      <w:r w:rsidR="00DA47ED">
        <w:t xml:space="preserve">Testing </w:t>
      </w:r>
      <w:r>
        <w:t>Workgroup shall determine</w:t>
      </w:r>
      <w:r>
        <w:rPr>
          <w:spacing w:val="49"/>
        </w:rPr>
        <w:t xml:space="preserve"> </w:t>
      </w:r>
      <w:r>
        <w:t>how</w:t>
      </w:r>
      <w:r>
        <w:rPr>
          <w:spacing w:val="-1"/>
        </w:rPr>
        <w:t xml:space="preserve"> </w:t>
      </w:r>
      <w:r>
        <w:t xml:space="preserve">best to facilitate </w:t>
      </w:r>
      <w:r w:rsidR="00DA47ED">
        <w:t xml:space="preserve">testing of the eHealth </w:t>
      </w:r>
      <w:r w:rsidR="00CB0850">
        <w:t>E</w:t>
      </w:r>
      <w:r>
        <w:t>xchange between differing technology platforms and architectures, as well</w:t>
      </w:r>
      <w:r>
        <w:rPr>
          <w:spacing w:val="23"/>
        </w:rPr>
        <w:t xml:space="preserve"> </w:t>
      </w:r>
      <w:r>
        <w:t>as differing transport protocols (e.g. SOAP, R</w:t>
      </w:r>
      <w:r w:rsidR="00B85FE4">
        <w:t>EST</w:t>
      </w:r>
      <w:r>
        <w:t>ful, etc.) and data types (e.g.</w:t>
      </w:r>
      <w:r>
        <w:rPr>
          <w:spacing w:val="33"/>
        </w:rPr>
        <w:t xml:space="preserve"> </w:t>
      </w:r>
      <w:r>
        <w:t>document-based exchange,</w:t>
      </w:r>
      <w:r>
        <w:rPr>
          <w:spacing w:val="15"/>
        </w:rPr>
        <w:t xml:space="preserve"> </w:t>
      </w:r>
      <w:r>
        <w:t>message-based</w:t>
      </w:r>
      <w:r>
        <w:rPr>
          <w:spacing w:val="17"/>
        </w:rPr>
        <w:t xml:space="preserve"> </w:t>
      </w:r>
      <w:r>
        <w:t>exchange,</w:t>
      </w:r>
      <w:r>
        <w:rPr>
          <w:spacing w:val="16"/>
        </w:rPr>
        <w:t xml:space="preserve"> </w:t>
      </w:r>
      <w:r>
        <w:t>API-based,</w:t>
      </w:r>
      <w:r>
        <w:rPr>
          <w:spacing w:val="12"/>
        </w:rPr>
        <w:t xml:space="preserve"> </w:t>
      </w:r>
      <w:r>
        <w:t>etc.)</w:t>
      </w:r>
      <w:r>
        <w:rPr>
          <w:spacing w:val="16"/>
        </w:rPr>
        <w:t xml:space="preserve"> </w:t>
      </w:r>
      <w:r>
        <w:t>To</w:t>
      </w:r>
      <w:r>
        <w:rPr>
          <w:spacing w:val="15"/>
        </w:rPr>
        <w:t xml:space="preserve"> </w:t>
      </w:r>
      <w:r>
        <w:t>guide</w:t>
      </w:r>
      <w:r>
        <w:rPr>
          <w:spacing w:val="18"/>
        </w:rPr>
        <w:t xml:space="preserve"> </w:t>
      </w:r>
      <w:r>
        <w:t>its</w:t>
      </w:r>
      <w:r>
        <w:rPr>
          <w:spacing w:val="17"/>
        </w:rPr>
        <w:t xml:space="preserve"> </w:t>
      </w:r>
      <w:r>
        <w:t>work,</w:t>
      </w:r>
      <w:r>
        <w:rPr>
          <w:spacing w:val="14"/>
        </w:rPr>
        <w:t xml:space="preserve"> </w:t>
      </w:r>
      <w:r>
        <w:t>it</w:t>
      </w:r>
      <w:r>
        <w:rPr>
          <w:spacing w:val="17"/>
        </w:rPr>
        <w:t xml:space="preserve"> </w:t>
      </w:r>
      <w:r>
        <w:t>is</w:t>
      </w:r>
      <w:r>
        <w:rPr>
          <w:spacing w:val="14"/>
        </w:rPr>
        <w:t xml:space="preserve"> </w:t>
      </w:r>
      <w:r>
        <w:t>expected</w:t>
      </w:r>
      <w:r>
        <w:rPr>
          <w:spacing w:val="16"/>
        </w:rPr>
        <w:t xml:space="preserve"> </w:t>
      </w:r>
      <w:r>
        <w:t>that</w:t>
      </w:r>
      <w:r>
        <w:rPr>
          <w:spacing w:val="15"/>
        </w:rPr>
        <w:t xml:space="preserve"> </w:t>
      </w:r>
      <w:r>
        <w:t>the</w:t>
      </w:r>
      <w:r>
        <w:rPr>
          <w:w w:val="99"/>
        </w:rPr>
        <w:t xml:space="preserve"> </w:t>
      </w:r>
      <w:r w:rsidR="00DA47ED">
        <w:rPr>
          <w:w w:val="99"/>
        </w:rPr>
        <w:t xml:space="preserve">Testing </w:t>
      </w:r>
      <w:r>
        <w:t xml:space="preserve">Workgroup will consider lessons learned from other </w:t>
      </w:r>
      <w:r w:rsidR="008E6203">
        <w:t>industry testing efforts to support use-</w:t>
      </w:r>
      <w:r>
        <w:t>case development efforts and</w:t>
      </w:r>
      <w:r>
        <w:rPr>
          <w:spacing w:val="51"/>
        </w:rPr>
        <w:t xml:space="preserve"> </w:t>
      </w:r>
      <w:r>
        <w:t>actively</w:t>
      </w:r>
      <w:r>
        <w:rPr>
          <w:w w:val="99"/>
        </w:rPr>
        <w:t xml:space="preserve"> </w:t>
      </w:r>
      <w:r>
        <w:t>seek input from subject matter experts, when</w:t>
      </w:r>
      <w:r>
        <w:rPr>
          <w:spacing w:val="-21"/>
        </w:rPr>
        <w:t xml:space="preserve"> </w:t>
      </w:r>
      <w:r>
        <w:t>appropriate.</w:t>
      </w:r>
      <w:r w:rsidR="00D354F6">
        <w:rPr>
          <w:rFonts w:cs="Calibri"/>
        </w:rPr>
        <w:t xml:space="preserve">  </w:t>
      </w:r>
      <w:r>
        <w:t>The</w:t>
      </w:r>
      <w:r>
        <w:rPr>
          <w:spacing w:val="-12"/>
        </w:rPr>
        <w:t xml:space="preserve"> </w:t>
      </w:r>
      <w:r>
        <w:t>objective</w:t>
      </w:r>
      <w:r>
        <w:rPr>
          <w:spacing w:val="-12"/>
        </w:rPr>
        <w:t xml:space="preserve"> </w:t>
      </w:r>
      <w:r>
        <w:t>is</w:t>
      </w:r>
      <w:r>
        <w:rPr>
          <w:spacing w:val="-15"/>
        </w:rPr>
        <w:t xml:space="preserve"> </w:t>
      </w:r>
      <w:r>
        <w:t>to</w:t>
      </w:r>
      <w:r>
        <w:rPr>
          <w:spacing w:val="-11"/>
        </w:rPr>
        <w:t xml:space="preserve"> </w:t>
      </w:r>
      <w:r>
        <w:t>work</w:t>
      </w:r>
      <w:r>
        <w:rPr>
          <w:w w:val="99"/>
        </w:rPr>
        <w:t xml:space="preserve"> </w:t>
      </w:r>
      <w:r>
        <w:t xml:space="preserve">with </w:t>
      </w:r>
      <w:r w:rsidR="00CB0850">
        <w:t xml:space="preserve">and leverage </w:t>
      </w:r>
      <w:r w:rsidR="00D354F6">
        <w:t xml:space="preserve">other </w:t>
      </w:r>
      <w:r>
        <w:t xml:space="preserve">existing </w:t>
      </w:r>
      <w:r w:rsidR="00D354F6">
        <w:t xml:space="preserve">testing </w:t>
      </w:r>
      <w:r>
        <w:t xml:space="preserve">initiatives as much as possible to avoid </w:t>
      </w:r>
      <w:proofErr w:type="gramStart"/>
      <w:r>
        <w:t>redundant</w:t>
      </w:r>
      <w:r>
        <w:rPr>
          <w:spacing w:val="-33"/>
        </w:rPr>
        <w:t xml:space="preserve"> </w:t>
      </w:r>
      <w:r w:rsidR="005A62E8">
        <w:rPr>
          <w:spacing w:val="-33"/>
        </w:rPr>
        <w:t xml:space="preserve"> </w:t>
      </w:r>
      <w:r>
        <w:t>work</w:t>
      </w:r>
      <w:proofErr w:type="gramEnd"/>
      <w:r>
        <w:t>.</w:t>
      </w:r>
      <w:r w:rsidR="00D354F6">
        <w:rPr>
          <w:rFonts w:cs="Calibri"/>
          <w:sz w:val="20"/>
          <w:szCs w:val="20"/>
        </w:rPr>
        <w:t xml:space="preserve"> </w:t>
      </w:r>
    </w:p>
    <w:p w14:paraId="1E8C16A1" w14:textId="77777777" w:rsidR="00D36A86" w:rsidRDefault="00D36A86" w:rsidP="00D36A86">
      <w:pPr>
        <w:spacing w:before="2"/>
        <w:rPr>
          <w:rFonts w:ascii="Calibri" w:eastAsia="Calibri" w:hAnsi="Calibri" w:cs="Calibri"/>
          <w:sz w:val="19"/>
          <w:szCs w:val="19"/>
        </w:rPr>
      </w:pPr>
    </w:p>
    <w:p w14:paraId="7F4CEB23" w14:textId="6CB8B4C2" w:rsidR="00D36A86" w:rsidRPr="00CF4494" w:rsidRDefault="007A05AB" w:rsidP="005373CF">
      <w:pPr>
        <w:pStyle w:val="Heading1"/>
        <w:ind w:left="0"/>
        <w:rPr>
          <w:b w:val="0"/>
          <w:bCs/>
        </w:rPr>
      </w:pPr>
      <w:bookmarkStart w:id="5" w:name="_Toc293539643"/>
      <w:bookmarkStart w:id="6" w:name="_Toc294434036"/>
      <w:r w:rsidRPr="00CF4494">
        <w:t>Deliverables</w:t>
      </w:r>
      <w:bookmarkEnd w:id="5"/>
      <w:bookmarkEnd w:id="6"/>
      <w:r w:rsidRPr="00CF4494">
        <w:t xml:space="preserve"> </w:t>
      </w:r>
    </w:p>
    <w:p w14:paraId="31C75A5C" w14:textId="77777777" w:rsidR="005079FC" w:rsidRDefault="00D61186" w:rsidP="00EC5C63">
      <w:pPr>
        <w:pStyle w:val="BodyText"/>
        <w:spacing w:before="148"/>
        <w:ind w:left="0" w:firstLine="0"/>
      </w:pPr>
      <w:r>
        <w:t>The deliverables</w:t>
      </w:r>
      <w:r w:rsidR="00D60E30">
        <w:rPr>
          <w:spacing w:val="-7"/>
        </w:rPr>
        <w:t xml:space="preserve"> </w:t>
      </w:r>
      <w:r>
        <w:t>should:</w:t>
      </w:r>
    </w:p>
    <w:p w14:paraId="76CBFE35" w14:textId="1D39574A" w:rsidR="005079FC" w:rsidRDefault="00CB0850" w:rsidP="00EC5C63">
      <w:pPr>
        <w:pStyle w:val="BodyText"/>
        <w:numPr>
          <w:ilvl w:val="0"/>
          <w:numId w:val="50"/>
        </w:numPr>
        <w:spacing w:before="148"/>
        <w:ind w:left="773"/>
        <w:rPr>
          <w:rFonts w:cs="Calibri"/>
        </w:rPr>
      </w:pPr>
      <w:r>
        <w:rPr>
          <w:rFonts w:cs="Calibri"/>
        </w:rPr>
        <w:t xml:space="preserve">Work Group meeting materials facilitated through the open </w:t>
      </w:r>
      <w:proofErr w:type="gramStart"/>
      <w:r>
        <w:rPr>
          <w:rFonts w:cs="Calibri"/>
        </w:rPr>
        <w:t xml:space="preserve">consensus </w:t>
      </w:r>
      <w:r w:rsidR="00B85FE4">
        <w:rPr>
          <w:rFonts w:cs="Calibri"/>
        </w:rPr>
        <w:t xml:space="preserve"> process</w:t>
      </w:r>
      <w:proofErr w:type="gramEnd"/>
      <w:r w:rsidR="00B85FE4">
        <w:rPr>
          <w:rFonts w:cs="Calibri"/>
        </w:rPr>
        <w:t xml:space="preserve">, such as meeting </w:t>
      </w:r>
      <w:r>
        <w:rPr>
          <w:rFonts w:cs="Calibri"/>
        </w:rPr>
        <w:t xml:space="preserve">agenda, meeting </w:t>
      </w:r>
      <w:r w:rsidR="00B85FE4">
        <w:rPr>
          <w:rFonts w:cs="Calibri"/>
        </w:rPr>
        <w:t>notes with roll, outcomes, decisions, etc.</w:t>
      </w:r>
    </w:p>
    <w:p w14:paraId="1E91B2BB" w14:textId="308CAF2C" w:rsidR="005079FC" w:rsidRPr="005079FC" w:rsidRDefault="005079FC" w:rsidP="00EC5C63">
      <w:pPr>
        <w:pStyle w:val="BodyText"/>
        <w:numPr>
          <w:ilvl w:val="0"/>
          <w:numId w:val="50"/>
        </w:numPr>
        <w:spacing w:before="148"/>
        <w:ind w:left="773"/>
        <w:rPr>
          <w:rFonts w:cs="Calibri"/>
        </w:rPr>
      </w:pPr>
      <w:r w:rsidRPr="005079FC">
        <w:t>Include validation criterion – documentation of the validation criterion or criteria as published by the eHealth Exchange Implementation Specifications and other base underlying specifications.</w:t>
      </w:r>
    </w:p>
    <w:p w14:paraId="40473506" w14:textId="77777777" w:rsidR="005079FC" w:rsidRDefault="005079FC" w:rsidP="00EC5C63">
      <w:pPr>
        <w:pStyle w:val="BodyText"/>
        <w:numPr>
          <w:ilvl w:val="0"/>
          <w:numId w:val="50"/>
        </w:numPr>
        <w:spacing w:before="148"/>
        <w:ind w:left="773" w:right="1440"/>
      </w:pPr>
      <w:r w:rsidRPr="005079FC">
        <w:t xml:space="preserve">Document an informative test description – to provide an informative description of how the test procedure is organized and conducted. </w:t>
      </w:r>
    </w:p>
    <w:p w14:paraId="0B54788F" w14:textId="3080873D" w:rsidR="005079FC" w:rsidRDefault="005079FC" w:rsidP="00EC5C63">
      <w:pPr>
        <w:pStyle w:val="BodyText"/>
        <w:numPr>
          <w:ilvl w:val="0"/>
          <w:numId w:val="50"/>
        </w:numPr>
        <w:spacing w:before="148"/>
        <w:ind w:left="773" w:right="1440"/>
      </w:pPr>
      <w:r w:rsidRPr="00661B00">
        <w:t xml:space="preserve">Leverage existing </w:t>
      </w:r>
      <w:r w:rsidR="001853DE">
        <w:t xml:space="preserve">testing </w:t>
      </w:r>
      <w:r w:rsidRPr="00661B00">
        <w:t>capabilities to the greatest extent possible (e.g., existing</w:t>
      </w:r>
      <w:r w:rsidRPr="00661B00">
        <w:rPr>
          <w:spacing w:val="-31"/>
        </w:rPr>
        <w:t xml:space="preserve"> </w:t>
      </w:r>
      <w:r w:rsidRPr="00661B00">
        <w:t>testing</w:t>
      </w:r>
      <w:r w:rsidRPr="00661B00">
        <w:rPr>
          <w:w w:val="99"/>
        </w:rPr>
        <w:t xml:space="preserve"> </w:t>
      </w:r>
      <w:r w:rsidRPr="00661B00">
        <w:t>programs</w:t>
      </w:r>
      <w:r w:rsidR="001853DE">
        <w:t>, tools</w:t>
      </w:r>
      <w:r w:rsidRPr="00661B00">
        <w:t xml:space="preserve"> and</w:t>
      </w:r>
      <w:r w:rsidRPr="00661B00">
        <w:rPr>
          <w:spacing w:val="-2"/>
        </w:rPr>
        <w:t xml:space="preserve"> </w:t>
      </w:r>
      <w:r w:rsidRPr="00661B00">
        <w:t>specifications).</w:t>
      </w:r>
    </w:p>
    <w:p w14:paraId="1E4D9000" w14:textId="6222CF86" w:rsidR="005079FC" w:rsidRDefault="005079FC" w:rsidP="00EC5C63">
      <w:pPr>
        <w:pStyle w:val="BodyText"/>
        <w:numPr>
          <w:ilvl w:val="0"/>
          <w:numId w:val="50"/>
        </w:numPr>
        <w:spacing w:before="148"/>
        <w:ind w:left="773" w:right="1440"/>
        <w:rPr>
          <w:rFonts w:cs="Calibri"/>
        </w:rPr>
      </w:pPr>
      <w:r w:rsidDel="005079FC">
        <w:t xml:space="preserve"> </w:t>
      </w:r>
      <w:r w:rsidRPr="00661B00">
        <w:t xml:space="preserve">Remain consistent with the </w:t>
      </w:r>
      <w:r w:rsidR="001853DE">
        <w:t xml:space="preserve">change management process </w:t>
      </w:r>
      <w:r w:rsidRPr="00661B00">
        <w:t xml:space="preserve">established in the </w:t>
      </w:r>
      <w:hyperlink r:id="rId14" w:history="1">
        <w:r w:rsidRPr="006D6D0B">
          <w:rPr>
            <w:rStyle w:val="Hyperlink"/>
          </w:rPr>
          <w:t>Data Use and Reciprocal Support Agreement (DURSA)</w:t>
        </w:r>
      </w:hyperlink>
      <w:r w:rsidR="000E17A7">
        <w:rPr>
          <w:rStyle w:val="Hyperlink"/>
        </w:rPr>
        <w:t xml:space="preserve"> and corresponding operating policies and procedures</w:t>
      </w:r>
      <w:r w:rsidRPr="00D60E30">
        <w:t>.</w:t>
      </w:r>
    </w:p>
    <w:p w14:paraId="7ADA21A9" w14:textId="19C6CCF2" w:rsidR="00EC5C63" w:rsidRPr="00EC5C63" w:rsidRDefault="00EC5C63" w:rsidP="00EC5C63">
      <w:pPr>
        <w:pStyle w:val="BodyText"/>
        <w:numPr>
          <w:ilvl w:val="0"/>
          <w:numId w:val="50"/>
        </w:numPr>
        <w:spacing w:before="148"/>
        <w:ind w:left="773" w:right="1440"/>
      </w:pPr>
      <w:r w:rsidRPr="005079FC">
        <w:lastRenderedPageBreak/>
        <w:t>Accommodate different architectural</w:t>
      </w:r>
      <w:r w:rsidRPr="005079FC">
        <w:rPr>
          <w:spacing w:val="-3"/>
        </w:rPr>
        <w:t xml:space="preserve"> </w:t>
      </w:r>
      <w:r w:rsidRPr="005079FC">
        <w:t>approaches.</w:t>
      </w:r>
    </w:p>
    <w:p w14:paraId="2F4D6FAA" w14:textId="7AB128D1" w:rsidR="00062E52" w:rsidRPr="00661B00" w:rsidRDefault="00D61186" w:rsidP="00EC5C63">
      <w:pPr>
        <w:pStyle w:val="BodyText"/>
        <w:numPr>
          <w:ilvl w:val="0"/>
          <w:numId w:val="50"/>
        </w:numPr>
        <w:spacing w:before="148"/>
        <w:ind w:left="773" w:right="1440"/>
      </w:pPr>
      <w:r w:rsidRPr="00661B00">
        <w:t xml:space="preserve">Define a set of </w:t>
      </w:r>
      <w:r w:rsidR="00776EB6" w:rsidRPr="00661B00">
        <w:t xml:space="preserve">normative test procedures </w:t>
      </w:r>
      <w:r w:rsidR="00C473A2" w:rsidRPr="00661B00">
        <w:t xml:space="preserve">and data </w:t>
      </w:r>
      <w:r w:rsidR="00776EB6" w:rsidRPr="00661B00">
        <w:t xml:space="preserve">that describe </w:t>
      </w:r>
      <w:r w:rsidR="00C473A2" w:rsidRPr="00661B00">
        <w:t xml:space="preserve">and support </w:t>
      </w:r>
      <w:r w:rsidR="00776EB6" w:rsidRPr="00661B00">
        <w:t xml:space="preserve">the required vendor information and test procedures for verifying conformance to the validation criterion or criteria and standards.  This could include the following: </w:t>
      </w:r>
    </w:p>
    <w:p w14:paraId="3E5FFAC1" w14:textId="62612A3C" w:rsidR="00D61186" w:rsidRPr="00661B00" w:rsidRDefault="00776EB6" w:rsidP="00EC5C63">
      <w:pPr>
        <w:pStyle w:val="Heading3"/>
        <w:numPr>
          <w:ilvl w:val="0"/>
          <w:numId w:val="47"/>
        </w:numPr>
        <w:spacing w:line="240" w:lineRule="auto"/>
        <w:ind w:left="1493" w:right="1440"/>
        <w:rPr>
          <w:color w:val="auto"/>
        </w:rPr>
      </w:pPr>
      <w:bookmarkStart w:id="7" w:name="_Toc293572246"/>
      <w:bookmarkStart w:id="8" w:name="_Toc294434037"/>
      <w:r w:rsidRPr="00661B00">
        <w:rPr>
          <w:color w:val="auto"/>
        </w:rPr>
        <w:t>Derived Test Requirements that describes a specific portion of the validation criterion or criteria that will be address in a single Required Test Procedure</w:t>
      </w:r>
      <w:r w:rsidR="00D61186" w:rsidRPr="00661B00">
        <w:rPr>
          <w:color w:val="auto"/>
        </w:rPr>
        <w:t>.</w:t>
      </w:r>
      <w:bookmarkEnd w:id="7"/>
      <w:bookmarkEnd w:id="8"/>
    </w:p>
    <w:p w14:paraId="03EDA9FD" w14:textId="29D0B8E3" w:rsidR="00776EB6" w:rsidRPr="005A3A8D" w:rsidRDefault="00776EB6" w:rsidP="00EC5C63">
      <w:pPr>
        <w:pStyle w:val="ListParagraph"/>
        <w:numPr>
          <w:ilvl w:val="0"/>
          <w:numId w:val="47"/>
        </w:numPr>
        <w:ind w:left="1493" w:right="1440"/>
        <w:rPr>
          <w:b w:val="0"/>
        </w:rPr>
      </w:pPr>
      <w:r w:rsidRPr="005A3A8D">
        <w:rPr>
          <w:b w:val="0"/>
        </w:rPr>
        <w:t xml:space="preserve">Required Vendor Information that describes the information needed from the Vendor in order to perform the test procedure. </w:t>
      </w:r>
    </w:p>
    <w:p w14:paraId="3317B4A5" w14:textId="03B57773" w:rsidR="00062E52" w:rsidRPr="00062E52" w:rsidRDefault="00062E52" w:rsidP="00EC5C63">
      <w:pPr>
        <w:pStyle w:val="ListParagraph"/>
        <w:numPr>
          <w:ilvl w:val="0"/>
          <w:numId w:val="47"/>
        </w:numPr>
        <w:ind w:left="1493" w:right="1440"/>
        <w:rPr>
          <w:b w:val="0"/>
        </w:rPr>
      </w:pPr>
      <w:r w:rsidRPr="005A3A8D">
        <w:rPr>
          <w:b w:val="0"/>
        </w:rPr>
        <w:t>Required Test Procedures that describes the test activities to be performed b</w:t>
      </w:r>
      <w:r w:rsidRPr="005523C1">
        <w:rPr>
          <w:b w:val="0"/>
        </w:rPr>
        <w:t>y the Tester.</w:t>
      </w:r>
    </w:p>
    <w:p w14:paraId="769C4647" w14:textId="77777777" w:rsidR="00062E52" w:rsidRDefault="00C473A2" w:rsidP="00EC5C63">
      <w:pPr>
        <w:pStyle w:val="ListParagraph"/>
        <w:numPr>
          <w:ilvl w:val="0"/>
          <w:numId w:val="47"/>
        </w:numPr>
        <w:ind w:left="1493" w:right="1440"/>
        <w:rPr>
          <w:b w:val="0"/>
        </w:rPr>
      </w:pPr>
      <w:r w:rsidRPr="005523C1">
        <w:rPr>
          <w:b w:val="0"/>
        </w:rPr>
        <w:t xml:space="preserve">Test Data that provides the test data implementation guidance and links to the associated test data if applicable. </w:t>
      </w:r>
    </w:p>
    <w:p w14:paraId="208A5DD1" w14:textId="03DAC19A" w:rsidR="00C473A2" w:rsidRPr="00E328A6" w:rsidRDefault="00C473A2" w:rsidP="00EC5C63">
      <w:pPr>
        <w:pStyle w:val="ListParagraph"/>
        <w:numPr>
          <w:ilvl w:val="0"/>
          <w:numId w:val="51"/>
        </w:numPr>
        <w:ind w:left="1080" w:right="1440"/>
        <w:rPr>
          <w:b w:val="0"/>
        </w:rPr>
      </w:pPr>
      <w:r w:rsidRPr="00E328A6">
        <w:rPr>
          <w:b w:val="0"/>
        </w:rPr>
        <w:t>Validate Conformance Test Tools to provide a description and links to the associated</w:t>
      </w:r>
      <w:r w:rsidR="005079FC" w:rsidRPr="00E328A6">
        <w:rPr>
          <w:b w:val="0"/>
        </w:rPr>
        <w:t xml:space="preserve"> </w:t>
      </w:r>
      <w:r w:rsidRPr="00E328A6">
        <w:rPr>
          <w:b w:val="0"/>
        </w:rPr>
        <w:t xml:space="preserve">conformance test tools to evaluate the conformance to the referenced standards. </w:t>
      </w:r>
    </w:p>
    <w:p w14:paraId="28782322" w14:textId="77777777" w:rsidR="00BC3B7E" w:rsidRPr="00BC3B7E" w:rsidRDefault="00BC3B7E" w:rsidP="00BC3B7E">
      <w:pPr>
        <w:tabs>
          <w:tab w:val="left" w:pos="2161"/>
        </w:tabs>
        <w:spacing w:before="58"/>
        <w:rPr>
          <w:rFonts w:ascii="Calibri" w:eastAsia="Calibri" w:hAnsi="Calibri" w:cs="Calibri"/>
        </w:rPr>
      </w:pPr>
      <w:bookmarkStart w:id="9" w:name="_bookmark3"/>
      <w:bookmarkEnd w:id="9"/>
    </w:p>
    <w:p w14:paraId="06BD1C02" w14:textId="494BE668" w:rsidR="00D36A86" w:rsidRPr="00CF4494" w:rsidRDefault="00D36A86" w:rsidP="00D54C9C">
      <w:pPr>
        <w:pStyle w:val="Heading1"/>
        <w:ind w:left="0"/>
        <w:rPr>
          <w:b w:val="0"/>
          <w:bCs/>
        </w:rPr>
      </w:pPr>
      <w:bookmarkStart w:id="10" w:name="_Toc293539644"/>
      <w:bookmarkStart w:id="11" w:name="_Toc294434038"/>
      <w:r w:rsidRPr="00CF4494">
        <w:t>Timeframe</w:t>
      </w:r>
      <w:bookmarkEnd w:id="10"/>
      <w:bookmarkEnd w:id="11"/>
      <w:r w:rsidRPr="00CF4494">
        <w:t xml:space="preserve"> </w:t>
      </w:r>
    </w:p>
    <w:p w14:paraId="1FE81BA5" w14:textId="77777777" w:rsidR="00D36A86" w:rsidRDefault="00D36A86" w:rsidP="00D36A86">
      <w:pPr>
        <w:spacing w:before="6"/>
        <w:rPr>
          <w:rFonts w:ascii="Calibri" w:eastAsia="Calibri" w:hAnsi="Calibri" w:cs="Calibri"/>
          <w:b/>
          <w:bCs/>
          <w:sz w:val="7"/>
          <w:szCs w:val="7"/>
        </w:rPr>
      </w:pPr>
    </w:p>
    <w:tbl>
      <w:tblPr>
        <w:tblW w:w="9352" w:type="dxa"/>
        <w:tblInd w:w="5" w:type="dxa"/>
        <w:tblLayout w:type="fixed"/>
        <w:tblCellMar>
          <w:left w:w="0" w:type="dxa"/>
          <w:right w:w="0" w:type="dxa"/>
        </w:tblCellMar>
        <w:tblLook w:val="01E0" w:firstRow="1" w:lastRow="1" w:firstColumn="1" w:lastColumn="1" w:noHBand="0" w:noVBand="0"/>
      </w:tblPr>
      <w:tblGrid>
        <w:gridCol w:w="6836"/>
        <w:gridCol w:w="2516"/>
      </w:tblGrid>
      <w:tr w:rsidR="00D36A86" w14:paraId="5E397BCE" w14:textId="77777777" w:rsidTr="00EC5C63">
        <w:trPr>
          <w:trHeight w:hRule="exact" w:val="713"/>
        </w:trPr>
        <w:tc>
          <w:tcPr>
            <w:tcW w:w="6836" w:type="dxa"/>
            <w:tcBorders>
              <w:top w:val="single" w:sz="4" w:space="0" w:color="000000"/>
              <w:left w:val="single" w:sz="4" w:space="0" w:color="000000"/>
              <w:bottom w:val="single" w:sz="4" w:space="0" w:color="000000"/>
              <w:right w:val="single" w:sz="4" w:space="0" w:color="000000"/>
            </w:tcBorders>
          </w:tcPr>
          <w:p w14:paraId="26795525" w14:textId="77777777" w:rsidR="00D36A86" w:rsidRDefault="00D36A86" w:rsidP="00C707DA">
            <w:pPr>
              <w:pStyle w:val="TableParagraph"/>
              <w:jc w:val="center"/>
              <w:rPr>
                <w:rFonts w:ascii="Calibri" w:eastAsia="Calibri" w:hAnsi="Calibri" w:cs="Calibri"/>
                <w:sz w:val="24"/>
                <w:szCs w:val="24"/>
              </w:rPr>
            </w:pPr>
            <w:r>
              <w:rPr>
                <w:rFonts w:ascii="Calibri"/>
                <w:b/>
                <w:color w:val="353535"/>
                <w:sz w:val="24"/>
              </w:rPr>
              <w:t>Activity</w:t>
            </w:r>
          </w:p>
        </w:tc>
        <w:tc>
          <w:tcPr>
            <w:tcW w:w="2516" w:type="dxa"/>
            <w:tcBorders>
              <w:top w:val="single" w:sz="4" w:space="0" w:color="000000"/>
              <w:left w:val="single" w:sz="4" w:space="0" w:color="000000"/>
              <w:bottom w:val="single" w:sz="4" w:space="0" w:color="000000"/>
              <w:right w:val="single" w:sz="4" w:space="0" w:color="000000"/>
            </w:tcBorders>
          </w:tcPr>
          <w:p w14:paraId="17C43BDE" w14:textId="77777777" w:rsidR="00D36A86" w:rsidRDefault="00D36A86" w:rsidP="00C707DA">
            <w:pPr>
              <w:pStyle w:val="TableParagraph"/>
              <w:spacing w:line="264" w:lineRule="auto"/>
              <w:ind w:left="1015" w:right="200" w:hanging="816"/>
              <w:rPr>
                <w:rFonts w:ascii="Calibri" w:eastAsia="Calibri" w:hAnsi="Calibri" w:cs="Calibri"/>
                <w:sz w:val="24"/>
                <w:szCs w:val="24"/>
              </w:rPr>
            </w:pPr>
            <w:r>
              <w:rPr>
                <w:rFonts w:ascii="Calibri"/>
                <w:b/>
                <w:color w:val="353535"/>
                <w:sz w:val="24"/>
              </w:rPr>
              <w:t>Targeted</w:t>
            </w:r>
            <w:r>
              <w:rPr>
                <w:rFonts w:ascii="Calibri"/>
                <w:b/>
                <w:color w:val="353535"/>
                <w:spacing w:val="-6"/>
                <w:sz w:val="24"/>
              </w:rPr>
              <w:t xml:space="preserve"> </w:t>
            </w:r>
            <w:r>
              <w:rPr>
                <w:rFonts w:ascii="Calibri"/>
                <w:b/>
                <w:color w:val="353535"/>
                <w:sz w:val="24"/>
              </w:rPr>
              <w:t>Completion</w:t>
            </w:r>
            <w:r>
              <w:rPr>
                <w:rFonts w:ascii="Calibri"/>
                <w:b/>
                <w:color w:val="353535"/>
                <w:w w:val="99"/>
                <w:sz w:val="24"/>
              </w:rPr>
              <w:t xml:space="preserve"> </w:t>
            </w:r>
            <w:r>
              <w:rPr>
                <w:rFonts w:ascii="Calibri"/>
                <w:b/>
                <w:color w:val="353535"/>
                <w:sz w:val="24"/>
              </w:rPr>
              <w:t>Date</w:t>
            </w:r>
          </w:p>
        </w:tc>
      </w:tr>
      <w:tr w:rsidR="00D36A86" w14:paraId="26D34ED3" w14:textId="77777777" w:rsidTr="00EC5C63">
        <w:trPr>
          <w:trHeight w:hRule="exact" w:val="394"/>
        </w:trPr>
        <w:tc>
          <w:tcPr>
            <w:tcW w:w="9352" w:type="dxa"/>
            <w:gridSpan w:val="2"/>
            <w:tcBorders>
              <w:top w:val="single" w:sz="4" w:space="0" w:color="000000"/>
              <w:left w:val="single" w:sz="4" w:space="0" w:color="000000"/>
              <w:bottom w:val="single" w:sz="4" w:space="0" w:color="000000"/>
              <w:right w:val="single" w:sz="4" w:space="0" w:color="000000"/>
            </w:tcBorders>
          </w:tcPr>
          <w:p w14:paraId="5E4F649A" w14:textId="55695676" w:rsidR="00D36A86" w:rsidRDefault="00A53086" w:rsidP="00EC5C63">
            <w:pPr>
              <w:pStyle w:val="TableParagraph"/>
              <w:spacing w:line="292" w:lineRule="exact"/>
              <w:ind w:left="103"/>
              <w:rPr>
                <w:rFonts w:ascii="Calibri" w:eastAsia="Calibri" w:hAnsi="Calibri" w:cs="Calibri"/>
                <w:sz w:val="24"/>
                <w:szCs w:val="24"/>
              </w:rPr>
            </w:pPr>
            <w:r>
              <w:rPr>
                <w:rFonts w:ascii="Calibri"/>
                <w:b/>
                <w:color w:val="353535"/>
                <w:sz w:val="24"/>
              </w:rPr>
              <w:t>Launch Phase</w:t>
            </w:r>
            <w:r w:rsidR="00D36A86">
              <w:rPr>
                <w:rFonts w:ascii="Calibri"/>
                <w:b/>
                <w:color w:val="353535"/>
                <w:sz w:val="24"/>
              </w:rPr>
              <w:t xml:space="preserve">: </w:t>
            </w:r>
            <w:r>
              <w:rPr>
                <w:rFonts w:ascii="Calibri"/>
                <w:b/>
                <w:color w:val="353535"/>
                <w:sz w:val="24"/>
              </w:rPr>
              <w:t>Testing Workgroup</w:t>
            </w:r>
          </w:p>
        </w:tc>
      </w:tr>
      <w:tr w:rsidR="00D36A86" w14:paraId="063C0FD0" w14:textId="77777777" w:rsidTr="00EC5C63">
        <w:trPr>
          <w:trHeight w:hRule="exact" w:val="391"/>
        </w:trPr>
        <w:tc>
          <w:tcPr>
            <w:tcW w:w="6836" w:type="dxa"/>
            <w:tcBorders>
              <w:top w:val="single" w:sz="4" w:space="0" w:color="000000"/>
              <w:left w:val="single" w:sz="4" w:space="0" w:color="000000"/>
              <w:bottom w:val="single" w:sz="4" w:space="0" w:color="000000"/>
              <w:right w:val="single" w:sz="4" w:space="0" w:color="000000"/>
            </w:tcBorders>
          </w:tcPr>
          <w:p w14:paraId="1383B731" w14:textId="3B0BC267" w:rsidR="00D36A86" w:rsidRDefault="00A53086" w:rsidP="00C707DA">
            <w:pPr>
              <w:pStyle w:val="TableParagraph"/>
              <w:spacing w:line="292" w:lineRule="exact"/>
              <w:ind w:left="823"/>
              <w:rPr>
                <w:rFonts w:ascii="Calibri" w:eastAsia="Calibri" w:hAnsi="Calibri" w:cs="Calibri"/>
                <w:sz w:val="24"/>
                <w:szCs w:val="24"/>
              </w:rPr>
            </w:pPr>
            <w:r>
              <w:rPr>
                <w:rFonts w:ascii="Calibri"/>
                <w:color w:val="353535"/>
                <w:sz w:val="24"/>
              </w:rPr>
              <w:t>Presentation to Coordinating Committee</w:t>
            </w:r>
          </w:p>
        </w:tc>
        <w:tc>
          <w:tcPr>
            <w:tcW w:w="2516" w:type="dxa"/>
            <w:tcBorders>
              <w:top w:val="single" w:sz="4" w:space="0" w:color="000000"/>
              <w:left w:val="single" w:sz="4" w:space="0" w:color="000000"/>
              <w:bottom w:val="single" w:sz="4" w:space="0" w:color="000000"/>
              <w:right w:val="single" w:sz="4" w:space="0" w:color="000000"/>
            </w:tcBorders>
          </w:tcPr>
          <w:p w14:paraId="3F1791AA" w14:textId="6D7AE5BC" w:rsidR="00D36A86" w:rsidRDefault="00A53086" w:rsidP="00C707DA">
            <w:pPr>
              <w:pStyle w:val="TableParagraph"/>
              <w:spacing w:line="292" w:lineRule="exact"/>
              <w:ind w:left="103"/>
              <w:rPr>
                <w:rFonts w:ascii="Calibri" w:eastAsia="Calibri" w:hAnsi="Calibri" w:cs="Calibri"/>
                <w:sz w:val="24"/>
                <w:szCs w:val="24"/>
              </w:rPr>
            </w:pPr>
            <w:r>
              <w:rPr>
                <w:rFonts w:ascii="Calibri"/>
                <w:color w:val="353535"/>
                <w:sz w:val="24"/>
              </w:rPr>
              <w:t>May 2015</w:t>
            </w:r>
          </w:p>
        </w:tc>
      </w:tr>
      <w:tr w:rsidR="00D36A86" w14:paraId="1D6F5FC1" w14:textId="77777777" w:rsidTr="00EC5C63">
        <w:trPr>
          <w:trHeight w:hRule="exact" w:val="353"/>
        </w:trPr>
        <w:tc>
          <w:tcPr>
            <w:tcW w:w="6836" w:type="dxa"/>
            <w:tcBorders>
              <w:top w:val="single" w:sz="4" w:space="0" w:color="000000"/>
              <w:left w:val="single" w:sz="4" w:space="0" w:color="000000"/>
              <w:bottom w:val="single" w:sz="4" w:space="0" w:color="000000"/>
              <w:right w:val="single" w:sz="4" w:space="0" w:color="000000"/>
            </w:tcBorders>
          </w:tcPr>
          <w:p w14:paraId="49374500" w14:textId="202ED4A1" w:rsidR="00D36A86" w:rsidRDefault="00A53086" w:rsidP="00C707DA">
            <w:pPr>
              <w:pStyle w:val="TableParagraph"/>
              <w:spacing w:line="266" w:lineRule="auto"/>
              <w:ind w:left="823" w:right="98"/>
              <w:rPr>
                <w:rFonts w:ascii="Calibri" w:eastAsia="Calibri" w:hAnsi="Calibri" w:cs="Calibri"/>
                <w:sz w:val="24"/>
                <w:szCs w:val="24"/>
              </w:rPr>
            </w:pPr>
            <w:r>
              <w:rPr>
                <w:rFonts w:ascii="Calibri"/>
                <w:color w:val="353535"/>
                <w:sz w:val="24"/>
              </w:rPr>
              <w:t>Launch Testing Workgroup</w:t>
            </w:r>
          </w:p>
        </w:tc>
        <w:tc>
          <w:tcPr>
            <w:tcW w:w="2516" w:type="dxa"/>
            <w:tcBorders>
              <w:top w:val="single" w:sz="4" w:space="0" w:color="000000"/>
              <w:left w:val="single" w:sz="4" w:space="0" w:color="000000"/>
              <w:bottom w:val="single" w:sz="4" w:space="0" w:color="000000"/>
              <w:right w:val="single" w:sz="4" w:space="0" w:color="000000"/>
            </w:tcBorders>
          </w:tcPr>
          <w:p w14:paraId="685EF1CE" w14:textId="75C1E725" w:rsidR="00D36A86" w:rsidRDefault="00A53086" w:rsidP="00C707DA">
            <w:pPr>
              <w:pStyle w:val="TableParagraph"/>
              <w:spacing w:line="292" w:lineRule="exact"/>
              <w:ind w:left="103"/>
              <w:rPr>
                <w:rFonts w:ascii="Calibri" w:eastAsia="Calibri" w:hAnsi="Calibri" w:cs="Calibri"/>
                <w:sz w:val="24"/>
                <w:szCs w:val="24"/>
              </w:rPr>
            </w:pPr>
            <w:r>
              <w:rPr>
                <w:rFonts w:ascii="Calibri"/>
                <w:color w:val="353535"/>
                <w:sz w:val="24"/>
              </w:rPr>
              <w:t>June 2015</w:t>
            </w:r>
          </w:p>
        </w:tc>
      </w:tr>
      <w:tr w:rsidR="00D36A86" w14:paraId="6A626B20" w14:textId="77777777" w:rsidTr="00EC5C63">
        <w:trPr>
          <w:trHeight w:hRule="exact" w:val="391"/>
        </w:trPr>
        <w:tc>
          <w:tcPr>
            <w:tcW w:w="9352" w:type="dxa"/>
            <w:gridSpan w:val="2"/>
            <w:tcBorders>
              <w:top w:val="single" w:sz="4" w:space="0" w:color="000000"/>
              <w:left w:val="single" w:sz="4" w:space="0" w:color="000000"/>
              <w:bottom w:val="single" w:sz="4" w:space="0" w:color="000000"/>
              <w:right w:val="single" w:sz="4" w:space="0" w:color="000000"/>
            </w:tcBorders>
          </w:tcPr>
          <w:p w14:paraId="78A4EE99" w14:textId="68C172F2" w:rsidR="00D36A86" w:rsidRDefault="009E5023" w:rsidP="009E5023">
            <w:pPr>
              <w:pStyle w:val="TableParagraph"/>
              <w:spacing w:line="292" w:lineRule="exact"/>
              <w:ind w:left="103"/>
              <w:rPr>
                <w:rFonts w:ascii="Calibri" w:eastAsia="Calibri" w:hAnsi="Calibri" w:cs="Calibri"/>
                <w:sz w:val="24"/>
                <w:szCs w:val="24"/>
              </w:rPr>
            </w:pPr>
            <w:r>
              <w:rPr>
                <w:rFonts w:ascii="Calibri"/>
                <w:b/>
                <w:color w:val="353535"/>
                <w:sz w:val="24"/>
              </w:rPr>
              <w:t>Testing Workgroup Operations</w:t>
            </w:r>
          </w:p>
        </w:tc>
      </w:tr>
      <w:tr w:rsidR="007B56E4" w14:paraId="310255F7" w14:textId="77777777" w:rsidTr="00EC5C63">
        <w:trPr>
          <w:trHeight w:hRule="exact" w:val="353"/>
        </w:trPr>
        <w:tc>
          <w:tcPr>
            <w:tcW w:w="6836" w:type="dxa"/>
            <w:tcBorders>
              <w:top w:val="single" w:sz="4" w:space="0" w:color="000000"/>
              <w:left w:val="single" w:sz="4" w:space="0" w:color="000000"/>
              <w:bottom w:val="single" w:sz="4" w:space="0" w:color="000000"/>
              <w:right w:val="single" w:sz="4" w:space="0" w:color="000000"/>
            </w:tcBorders>
          </w:tcPr>
          <w:p w14:paraId="655AEDC0" w14:textId="011F7EAA" w:rsidR="007B56E4" w:rsidRDefault="007B56E4" w:rsidP="00E328A6">
            <w:pPr>
              <w:pStyle w:val="TableParagraph"/>
              <w:spacing w:line="266" w:lineRule="auto"/>
              <w:ind w:left="823" w:right="98"/>
              <w:rPr>
                <w:rFonts w:ascii="Calibri" w:eastAsia="Calibri" w:hAnsi="Calibri" w:cs="Calibri"/>
                <w:sz w:val="24"/>
                <w:szCs w:val="24"/>
              </w:rPr>
            </w:pPr>
            <w:r>
              <w:rPr>
                <w:rFonts w:ascii="Calibri"/>
                <w:color w:val="353535"/>
                <w:sz w:val="24"/>
              </w:rPr>
              <w:t>Weekly Meetings Begin</w:t>
            </w:r>
          </w:p>
        </w:tc>
        <w:tc>
          <w:tcPr>
            <w:tcW w:w="2516" w:type="dxa"/>
            <w:tcBorders>
              <w:top w:val="single" w:sz="4" w:space="0" w:color="000000"/>
              <w:left w:val="single" w:sz="4" w:space="0" w:color="000000"/>
              <w:bottom w:val="single" w:sz="4" w:space="0" w:color="000000"/>
              <w:right w:val="single" w:sz="4" w:space="0" w:color="000000"/>
            </w:tcBorders>
          </w:tcPr>
          <w:p w14:paraId="6C5FC480" w14:textId="77777777" w:rsidR="007B56E4" w:rsidRDefault="007B56E4" w:rsidP="00E328A6">
            <w:pPr>
              <w:pStyle w:val="TableParagraph"/>
              <w:spacing w:line="292" w:lineRule="exact"/>
              <w:ind w:left="103"/>
              <w:rPr>
                <w:rFonts w:ascii="Calibri" w:eastAsia="Calibri" w:hAnsi="Calibri" w:cs="Calibri"/>
                <w:sz w:val="24"/>
                <w:szCs w:val="24"/>
              </w:rPr>
            </w:pPr>
            <w:r>
              <w:rPr>
                <w:rFonts w:ascii="Calibri"/>
                <w:color w:val="353535"/>
                <w:sz w:val="24"/>
              </w:rPr>
              <w:t>June 2015</w:t>
            </w:r>
          </w:p>
        </w:tc>
      </w:tr>
      <w:tr w:rsidR="007B56E4" w14:paraId="2436544A" w14:textId="77777777" w:rsidTr="00EC5C63">
        <w:tblPrEx>
          <w:tblCellMar>
            <w:left w:w="108" w:type="dxa"/>
            <w:right w:w="108" w:type="dxa"/>
          </w:tblCellMar>
        </w:tblPrEx>
        <w:trPr>
          <w:trHeight w:hRule="exact" w:val="715"/>
        </w:trPr>
        <w:tc>
          <w:tcPr>
            <w:tcW w:w="6836" w:type="dxa"/>
            <w:tcBorders>
              <w:bottom w:val="single" w:sz="4" w:space="0" w:color="auto"/>
            </w:tcBorders>
          </w:tcPr>
          <w:p w14:paraId="5CB49B17" w14:textId="1A3E0C94" w:rsidR="007B56E4" w:rsidRDefault="007B56E4" w:rsidP="00C707DA">
            <w:pPr>
              <w:pStyle w:val="TableParagraph"/>
              <w:spacing w:before="2" w:line="264" w:lineRule="auto"/>
              <w:ind w:left="823" w:right="101"/>
              <w:rPr>
                <w:rFonts w:ascii="Calibri" w:eastAsia="Calibri" w:hAnsi="Calibri" w:cs="Calibri"/>
                <w:sz w:val="24"/>
                <w:szCs w:val="24"/>
              </w:rPr>
            </w:pPr>
          </w:p>
        </w:tc>
        <w:tc>
          <w:tcPr>
            <w:tcW w:w="2516" w:type="dxa"/>
            <w:tcBorders>
              <w:bottom w:val="single" w:sz="4" w:space="0" w:color="auto"/>
            </w:tcBorders>
          </w:tcPr>
          <w:p w14:paraId="17AEB3D9" w14:textId="59755704" w:rsidR="007B56E4" w:rsidRDefault="007B56E4" w:rsidP="00C707DA">
            <w:pPr>
              <w:pStyle w:val="TableParagraph"/>
              <w:spacing w:before="2"/>
              <w:ind w:left="103"/>
              <w:rPr>
                <w:rFonts w:ascii="Calibri" w:eastAsia="Calibri" w:hAnsi="Calibri" w:cs="Calibri"/>
                <w:sz w:val="24"/>
                <w:szCs w:val="24"/>
              </w:rPr>
            </w:pPr>
          </w:p>
        </w:tc>
      </w:tr>
    </w:tbl>
    <w:p w14:paraId="3D625683" w14:textId="77777777" w:rsidR="00D36A86" w:rsidRDefault="00D36A86" w:rsidP="00D36A86">
      <w:pPr>
        <w:spacing w:line="292" w:lineRule="exact"/>
        <w:rPr>
          <w:rFonts w:ascii="Calibri" w:eastAsia="Calibri" w:hAnsi="Calibri" w:cs="Calibri"/>
        </w:rPr>
        <w:sectPr w:rsidR="00D36A86" w:rsidSect="00D54C9C">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0" w:footer="1080" w:gutter="0"/>
          <w:cols w:space="720"/>
        </w:sectPr>
      </w:pPr>
    </w:p>
    <w:p w14:paraId="009DC2F3" w14:textId="77777777" w:rsidR="00D36A86" w:rsidRDefault="00D36A86" w:rsidP="00D36A86">
      <w:pPr>
        <w:spacing w:before="6"/>
        <w:rPr>
          <w:rFonts w:ascii="Calibri" w:eastAsia="Calibri" w:hAnsi="Calibri" w:cs="Calibri"/>
          <w:b/>
          <w:bCs/>
          <w:sz w:val="21"/>
          <w:szCs w:val="21"/>
        </w:rPr>
      </w:pPr>
    </w:p>
    <w:p w14:paraId="6E16818C" w14:textId="4DFECD84" w:rsidR="007A05AB" w:rsidRPr="00F017DD" w:rsidRDefault="007A05AB" w:rsidP="00661B00">
      <w:pPr>
        <w:pStyle w:val="Heading1"/>
        <w:ind w:left="0" w:firstLine="18"/>
        <w:rPr>
          <w:bCs/>
        </w:rPr>
      </w:pPr>
      <w:bookmarkStart w:id="12" w:name="_Toc293539645"/>
      <w:bookmarkStart w:id="13" w:name="_Toc294434039"/>
      <w:r w:rsidRPr="00F017DD">
        <w:lastRenderedPageBreak/>
        <w:t>Workgroup Composition &amp; Responsibilities</w:t>
      </w:r>
      <w:bookmarkEnd w:id="12"/>
      <w:bookmarkEnd w:id="13"/>
    </w:p>
    <w:p w14:paraId="795DFCE6" w14:textId="77777777" w:rsidR="00D36A86" w:rsidRPr="00F017DD" w:rsidRDefault="00D36A86" w:rsidP="00EC5C63">
      <w:pPr>
        <w:pStyle w:val="Heading2"/>
      </w:pPr>
      <w:bookmarkStart w:id="14" w:name="_Toc294434040"/>
      <w:r w:rsidRPr="00F017DD">
        <w:t>Workgroup Composition</w:t>
      </w:r>
      <w:bookmarkEnd w:id="14"/>
    </w:p>
    <w:p w14:paraId="25BBEC02" w14:textId="0AFFF814" w:rsidR="00D36A86" w:rsidRDefault="005E3B32" w:rsidP="00E328A6">
      <w:pPr>
        <w:pStyle w:val="BodyText"/>
        <w:spacing w:before="88" w:line="264" w:lineRule="auto"/>
        <w:ind w:left="0" w:right="-90" w:firstLine="0"/>
      </w:pPr>
      <w:r>
        <w:t xml:space="preserve">There will be a </w:t>
      </w:r>
      <w:r w:rsidR="00104274">
        <w:t>public</w:t>
      </w:r>
      <w:r>
        <w:t xml:space="preserve"> call for participation to </w:t>
      </w:r>
      <w:r w:rsidR="002F3E1A">
        <w:t xml:space="preserve">serve </w:t>
      </w:r>
      <w:proofErr w:type="gramStart"/>
      <w:r w:rsidR="002F3E1A">
        <w:t xml:space="preserve">on  </w:t>
      </w:r>
      <w:r w:rsidR="00D36A86">
        <w:t>the</w:t>
      </w:r>
      <w:proofErr w:type="gramEnd"/>
      <w:r w:rsidR="00D36A86">
        <w:t xml:space="preserve"> Workgroup to assure it has</w:t>
      </w:r>
      <w:r w:rsidR="00D36A86">
        <w:rPr>
          <w:spacing w:val="37"/>
        </w:rPr>
        <w:t xml:space="preserve"> </w:t>
      </w:r>
      <w:r w:rsidR="00D36A86">
        <w:t>the</w:t>
      </w:r>
      <w:r w:rsidR="00D36A86">
        <w:rPr>
          <w:w w:val="99"/>
        </w:rPr>
        <w:t xml:space="preserve"> </w:t>
      </w:r>
      <w:r w:rsidR="00D36A86">
        <w:t>expertise</w:t>
      </w:r>
      <w:r w:rsidR="00D36A86">
        <w:rPr>
          <w:spacing w:val="-6"/>
        </w:rPr>
        <w:t xml:space="preserve"> </w:t>
      </w:r>
      <w:r w:rsidR="00D36A86">
        <w:t>needed</w:t>
      </w:r>
      <w:r w:rsidR="00D36A86">
        <w:rPr>
          <w:spacing w:val="-5"/>
        </w:rPr>
        <w:t xml:space="preserve"> </w:t>
      </w:r>
      <w:r w:rsidR="00D36A86">
        <w:t>as</w:t>
      </w:r>
      <w:r w:rsidR="00D36A86">
        <w:rPr>
          <w:spacing w:val="-4"/>
        </w:rPr>
        <w:t xml:space="preserve"> </w:t>
      </w:r>
      <w:r w:rsidR="00D36A86">
        <w:t>well</w:t>
      </w:r>
      <w:r w:rsidR="00D36A86">
        <w:rPr>
          <w:spacing w:val="-4"/>
        </w:rPr>
        <w:t xml:space="preserve"> </w:t>
      </w:r>
      <w:r w:rsidR="00D36A86">
        <w:t>as</w:t>
      </w:r>
      <w:r w:rsidR="00D36A86">
        <w:rPr>
          <w:spacing w:val="-4"/>
        </w:rPr>
        <w:t xml:space="preserve"> </w:t>
      </w:r>
      <w:r w:rsidR="00D36A86">
        <w:t>balanced</w:t>
      </w:r>
      <w:r w:rsidR="00D36A86">
        <w:rPr>
          <w:spacing w:val="-3"/>
        </w:rPr>
        <w:t xml:space="preserve"> </w:t>
      </w:r>
      <w:r w:rsidR="00D36A86">
        <w:t>stakeholder</w:t>
      </w:r>
      <w:r w:rsidR="00D36A86">
        <w:rPr>
          <w:spacing w:val="-6"/>
        </w:rPr>
        <w:t xml:space="preserve"> </w:t>
      </w:r>
      <w:r w:rsidR="00D36A86">
        <w:t>interests.</w:t>
      </w:r>
      <w:r w:rsidR="00D36A86">
        <w:rPr>
          <w:spacing w:val="-1"/>
        </w:rPr>
        <w:t xml:space="preserve"> </w:t>
      </w:r>
      <w:r w:rsidR="00D36A86">
        <w:t>The</w:t>
      </w:r>
      <w:r w:rsidR="00D36A86">
        <w:rPr>
          <w:spacing w:val="-4"/>
        </w:rPr>
        <w:t xml:space="preserve"> </w:t>
      </w:r>
      <w:r w:rsidR="00D36A86">
        <w:t>Workgroup</w:t>
      </w:r>
      <w:r w:rsidR="00D36A86">
        <w:rPr>
          <w:spacing w:val="-3"/>
        </w:rPr>
        <w:t xml:space="preserve"> </w:t>
      </w:r>
      <w:r w:rsidR="00D36A86">
        <w:t>will</w:t>
      </w:r>
      <w:r w:rsidR="00D36A86">
        <w:rPr>
          <w:spacing w:val="-4"/>
        </w:rPr>
        <w:t xml:space="preserve"> </w:t>
      </w:r>
      <w:r w:rsidR="00D36A86">
        <w:t>be</w:t>
      </w:r>
      <w:r w:rsidR="00104274">
        <w:t xml:space="preserve"> open to all (eHealth Exchange Participants, Vendors, and the general public), and is expected to</w:t>
      </w:r>
      <w:r w:rsidR="00D36A86" w:rsidRPr="00661B00">
        <w:t xml:space="preserve"> </w:t>
      </w:r>
      <w:r w:rsidR="00D36A86">
        <w:t>be</w:t>
      </w:r>
      <w:r w:rsidR="00D36A86">
        <w:rPr>
          <w:spacing w:val="-3"/>
        </w:rPr>
        <w:t xml:space="preserve"> </w:t>
      </w:r>
      <w:r w:rsidR="00D36A86">
        <w:t>composed</w:t>
      </w:r>
      <w:r w:rsidR="00D36A86">
        <w:rPr>
          <w:spacing w:val="-5"/>
        </w:rPr>
        <w:t xml:space="preserve"> </w:t>
      </w:r>
      <w:r w:rsidR="00D36A86">
        <w:t xml:space="preserve">of Subject Matter Experts with strong expertise </w:t>
      </w:r>
      <w:r>
        <w:t>in information</w:t>
      </w:r>
      <w:r w:rsidR="00D36A86">
        <w:t xml:space="preserve"> exchange, including the uses</w:t>
      </w:r>
      <w:r w:rsidR="00D36A86">
        <w:rPr>
          <w:spacing w:val="-31"/>
        </w:rPr>
        <w:t xml:space="preserve"> </w:t>
      </w:r>
      <w:r w:rsidR="00D36A86">
        <w:t>cases,</w:t>
      </w:r>
      <w:r w:rsidR="00D36A86">
        <w:rPr>
          <w:w w:val="99"/>
        </w:rPr>
        <w:t xml:space="preserve"> </w:t>
      </w:r>
      <w:r w:rsidR="00D36A86">
        <w:t xml:space="preserve">technical, and testing requirements to support </w:t>
      </w:r>
      <w:r>
        <w:t>the eHealth Exchange</w:t>
      </w:r>
      <w:r w:rsidR="00D36A86">
        <w:t>.</w:t>
      </w:r>
      <w:r w:rsidR="00D36A86">
        <w:rPr>
          <w:spacing w:val="8"/>
        </w:rPr>
        <w:t xml:space="preserve"> </w:t>
      </w:r>
      <w:r w:rsidR="00D36A86">
        <w:t>At a minimum, the</w:t>
      </w:r>
      <w:r w:rsidR="00D36A86">
        <w:rPr>
          <w:spacing w:val="39"/>
        </w:rPr>
        <w:t xml:space="preserve"> </w:t>
      </w:r>
      <w:r w:rsidR="00D36A86">
        <w:t>following</w:t>
      </w:r>
      <w:r w:rsidR="00D36A86">
        <w:rPr>
          <w:w w:val="99"/>
        </w:rPr>
        <w:t xml:space="preserve"> </w:t>
      </w:r>
      <w:r w:rsidR="00D36A86">
        <w:t>stakeholder groups should be represented on the</w:t>
      </w:r>
      <w:r w:rsidR="00D36A86">
        <w:rPr>
          <w:spacing w:val="-26"/>
        </w:rPr>
        <w:t xml:space="preserve"> </w:t>
      </w:r>
      <w:r w:rsidR="00D36A86">
        <w:t>Workgroup:</w:t>
      </w:r>
    </w:p>
    <w:p w14:paraId="3559C44C" w14:textId="766A0CD5" w:rsidR="00D36A86" w:rsidRPr="00933792" w:rsidRDefault="00D36A86" w:rsidP="00E328A6">
      <w:pPr>
        <w:pStyle w:val="ListParagraph"/>
        <w:numPr>
          <w:ilvl w:val="2"/>
          <w:numId w:val="26"/>
        </w:numPr>
        <w:tabs>
          <w:tab w:val="left" w:pos="2161"/>
        </w:tabs>
        <w:spacing w:before="58"/>
        <w:ind w:left="1080"/>
        <w:rPr>
          <w:rFonts w:eastAsia="Calibri" w:hAnsi="Calibri" w:cs="Calibri"/>
          <w:b w:val="0"/>
          <w:szCs w:val="24"/>
        </w:rPr>
      </w:pPr>
      <w:r w:rsidRPr="00933792">
        <w:rPr>
          <w:b w:val="0"/>
        </w:rPr>
        <w:t>Healthcare provider</w:t>
      </w:r>
      <w:r w:rsidRPr="00933792">
        <w:rPr>
          <w:b w:val="0"/>
          <w:spacing w:val="-3"/>
        </w:rPr>
        <w:t xml:space="preserve"> </w:t>
      </w:r>
      <w:r w:rsidRPr="00933792">
        <w:rPr>
          <w:b w:val="0"/>
        </w:rPr>
        <w:t>organization</w:t>
      </w:r>
      <w:r w:rsidR="005E3B32" w:rsidRPr="00933792">
        <w:rPr>
          <w:b w:val="0"/>
        </w:rPr>
        <w:t>s</w:t>
      </w:r>
    </w:p>
    <w:p w14:paraId="4FCC5A98" w14:textId="77777777" w:rsidR="00D36A86" w:rsidRPr="00933792" w:rsidRDefault="00D36A86" w:rsidP="00E328A6">
      <w:pPr>
        <w:pStyle w:val="ListParagraph"/>
        <w:numPr>
          <w:ilvl w:val="2"/>
          <w:numId w:val="26"/>
        </w:numPr>
        <w:tabs>
          <w:tab w:val="left" w:pos="2161"/>
        </w:tabs>
        <w:spacing w:before="90"/>
        <w:ind w:left="1080"/>
        <w:rPr>
          <w:rFonts w:eastAsia="Calibri" w:hAnsi="Calibri" w:cs="Calibri"/>
          <w:b w:val="0"/>
          <w:szCs w:val="24"/>
        </w:rPr>
      </w:pPr>
      <w:r w:rsidRPr="00933792">
        <w:rPr>
          <w:b w:val="0"/>
        </w:rPr>
        <w:t>Vendors</w:t>
      </w:r>
    </w:p>
    <w:p w14:paraId="6DBC61E4" w14:textId="77777777" w:rsidR="00D36A86" w:rsidRPr="00933792" w:rsidRDefault="00D36A86" w:rsidP="00E328A6">
      <w:pPr>
        <w:pStyle w:val="ListParagraph"/>
        <w:numPr>
          <w:ilvl w:val="2"/>
          <w:numId w:val="26"/>
        </w:numPr>
        <w:tabs>
          <w:tab w:val="left" w:pos="2161"/>
        </w:tabs>
        <w:spacing w:before="88"/>
        <w:ind w:left="1080"/>
        <w:rPr>
          <w:rFonts w:eastAsia="Calibri" w:hAnsi="Calibri" w:cs="Calibri"/>
          <w:b w:val="0"/>
          <w:szCs w:val="24"/>
        </w:rPr>
      </w:pPr>
      <w:r w:rsidRPr="00933792">
        <w:rPr>
          <w:b w:val="0"/>
        </w:rPr>
        <w:t>Networks</w:t>
      </w:r>
    </w:p>
    <w:p w14:paraId="6F045E83" w14:textId="5D7B3872" w:rsidR="00D36A86" w:rsidRPr="00661B00" w:rsidRDefault="00D36A86" w:rsidP="00E328A6">
      <w:pPr>
        <w:pStyle w:val="ListParagraph"/>
        <w:numPr>
          <w:ilvl w:val="2"/>
          <w:numId w:val="26"/>
        </w:numPr>
        <w:tabs>
          <w:tab w:val="left" w:pos="2161"/>
        </w:tabs>
        <w:spacing w:before="90"/>
        <w:ind w:left="1080"/>
        <w:rPr>
          <w:rFonts w:hAnsi="Calibri"/>
          <w:b w:val="0"/>
        </w:rPr>
      </w:pPr>
      <w:r w:rsidRPr="00933792">
        <w:rPr>
          <w:b w:val="0"/>
        </w:rPr>
        <w:t>Federal</w:t>
      </w:r>
      <w:r w:rsidRPr="00933792">
        <w:rPr>
          <w:b w:val="0"/>
          <w:spacing w:val="-3"/>
        </w:rPr>
        <w:t xml:space="preserve"> </w:t>
      </w:r>
      <w:r w:rsidRPr="00933792">
        <w:rPr>
          <w:b w:val="0"/>
        </w:rPr>
        <w:t>representative</w:t>
      </w:r>
      <w:r w:rsidR="005E3B32" w:rsidRPr="00933792">
        <w:rPr>
          <w:b w:val="0"/>
        </w:rPr>
        <w:t>s</w:t>
      </w:r>
    </w:p>
    <w:p w14:paraId="268891AC" w14:textId="60493F16" w:rsidR="009D4C08" w:rsidRPr="00661B00" w:rsidRDefault="009D4C08" w:rsidP="00E328A6">
      <w:pPr>
        <w:pStyle w:val="ListParagraph"/>
        <w:numPr>
          <w:ilvl w:val="2"/>
          <w:numId w:val="26"/>
        </w:numPr>
        <w:tabs>
          <w:tab w:val="left" w:pos="2161"/>
        </w:tabs>
        <w:spacing w:before="90"/>
        <w:ind w:left="1080"/>
        <w:rPr>
          <w:rFonts w:hAnsi="Calibri"/>
          <w:b w:val="0"/>
        </w:rPr>
      </w:pPr>
      <w:r>
        <w:rPr>
          <w:b w:val="0"/>
        </w:rPr>
        <w:t>Standards Development Organizations</w:t>
      </w:r>
    </w:p>
    <w:p w14:paraId="54A86D96" w14:textId="77777777" w:rsidR="005E3B32" w:rsidRDefault="005E3B32" w:rsidP="00E328A6">
      <w:pPr>
        <w:pStyle w:val="BodyText"/>
        <w:spacing w:line="264" w:lineRule="auto"/>
        <w:ind w:left="360" w:right="1434" w:firstLine="0"/>
      </w:pPr>
    </w:p>
    <w:p w14:paraId="6E4899E0" w14:textId="68D0B2E7" w:rsidR="00D36A86" w:rsidRDefault="00D36A86" w:rsidP="00E328A6">
      <w:pPr>
        <w:pStyle w:val="BodyText"/>
        <w:spacing w:before="61" w:line="264" w:lineRule="auto"/>
        <w:ind w:left="0" w:firstLine="0"/>
      </w:pPr>
      <w:r>
        <w:t>Workgroup Co-Chairs have the discretion to engage other stakeholders and subject</w:t>
      </w:r>
      <w:r>
        <w:rPr>
          <w:spacing w:val="53"/>
        </w:rPr>
        <w:t xml:space="preserve"> </w:t>
      </w:r>
      <w:r>
        <w:t>matter</w:t>
      </w:r>
      <w:r>
        <w:rPr>
          <w:w w:val="99"/>
        </w:rPr>
        <w:t xml:space="preserve"> </w:t>
      </w:r>
      <w:r>
        <w:t>experts as the co-chairs deem</w:t>
      </w:r>
      <w:r>
        <w:rPr>
          <w:spacing w:val="-13"/>
        </w:rPr>
        <w:t xml:space="preserve"> </w:t>
      </w:r>
      <w:r>
        <w:t>necessary.</w:t>
      </w:r>
      <w:r w:rsidR="004C271C">
        <w:t xml:space="preserve">  One Co-Chair </w:t>
      </w:r>
      <w:r w:rsidR="008F0845">
        <w:t xml:space="preserve">should </w:t>
      </w:r>
      <w:r w:rsidR="004C271C">
        <w:t xml:space="preserve">be a vendor supporting an active eHealth Exchange Participant, and one Co-Chair </w:t>
      </w:r>
      <w:r w:rsidR="008F0845">
        <w:t xml:space="preserve">should </w:t>
      </w:r>
      <w:r w:rsidR="004C271C">
        <w:t>be an employee of, or a contractor for, an active eHealth Exchange Participant.</w:t>
      </w:r>
    </w:p>
    <w:p w14:paraId="36D74392" w14:textId="77777777" w:rsidR="00D36A86" w:rsidRDefault="00D36A86" w:rsidP="00EC5C63">
      <w:pPr>
        <w:pStyle w:val="Heading2"/>
        <w:rPr>
          <w:bCs/>
        </w:rPr>
      </w:pPr>
      <w:bookmarkStart w:id="15" w:name="_Toc293539572"/>
      <w:bookmarkStart w:id="16" w:name="_Toc293539646"/>
      <w:bookmarkStart w:id="17" w:name="_Toc419705153"/>
      <w:bookmarkStart w:id="18" w:name="_Toc293568970"/>
      <w:bookmarkStart w:id="19" w:name="_Toc293570381"/>
      <w:bookmarkStart w:id="20" w:name="_Toc294434041"/>
      <w:r>
        <w:t>Workgroup</w:t>
      </w:r>
      <w:r>
        <w:rPr>
          <w:spacing w:val="-2"/>
        </w:rPr>
        <w:t xml:space="preserve"> </w:t>
      </w:r>
      <w:r>
        <w:t>Leadership</w:t>
      </w:r>
      <w:bookmarkEnd w:id="15"/>
      <w:bookmarkEnd w:id="16"/>
      <w:bookmarkEnd w:id="17"/>
      <w:bookmarkEnd w:id="18"/>
      <w:bookmarkEnd w:id="19"/>
      <w:bookmarkEnd w:id="20"/>
    </w:p>
    <w:p w14:paraId="525444B3" w14:textId="5DF56A30" w:rsidR="00D36A86" w:rsidRPr="00865F32" w:rsidRDefault="009E64C0" w:rsidP="00EC5C63">
      <w:pPr>
        <w:pStyle w:val="BodyText"/>
        <w:spacing w:before="91" w:line="264" w:lineRule="auto"/>
        <w:ind w:left="0" w:firstLine="0"/>
        <w:rPr>
          <w:rFonts w:asciiTheme="minorHAnsi" w:hAnsiTheme="minorHAnsi"/>
        </w:rPr>
      </w:pPr>
      <w:r w:rsidRPr="00865F32">
        <w:rPr>
          <w:rFonts w:asciiTheme="minorHAnsi" w:hAnsiTheme="minorHAnsi"/>
        </w:rPr>
        <w:t xml:space="preserve">The </w:t>
      </w:r>
      <w:r w:rsidR="006C40E3">
        <w:rPr>
          <w:rFonts w:asciiTheme="minorHAnsi" w:hAnsiTheme="minorHAnsi"/>
        </w:rPr>
        <w:t xml:space="preserve">Sequoia Project </w:t>
      </w:r>
      <w:r w:rsidRPr="00865F32">
        <w:rPr>
          <w:rFonts w:asciiTheme="minorHAnsi" w:hAnsiTheme="minorHAnsi"/>
        </w:rPr>
        <w:t xml:space="preserve">Testing Program Director will </w:t>
      </w:r>
      <w:r w:rsidR="00151CEC" w:rsidRPr="00865F32">
        <w:rPr>
          <w:rFonts w:asciiTheme="minorHAnsi" w:hAnsiTheme="minorHAnsi"/>
        </w:rPr>
        <w:t xml:space="preserve">serve </w:t>
      </w:r>
      <w:r w:rsidR="00865F32">
        <w:rPr>
          <w:rFonts w:asciiTheme="minorHAnsi" w:hAnsiTheme="minorHAnsi"/>
        </w:rPr>
        <w:t xml:space="preserve">as </w:t>
      </w:r>
      <w:r w:rsidR="00151CEC" w:rsidRPr="00865F32">
        <w:rPr>
          <w:rFonts w:asciiTheme="minorHAnsi" w:hAnsiTheme="minorHAnsi"/>
        </w:rPr>
        <w:t>staff</w:t>
      </w:r>
      <w:r w:rsidR="00865F32">
        <w:rPr>
          <w:rFonts w:asciiTheme="minorHAnsi" w:hAnsiTheme="minorHAnsi"/>
        </w:rPr>
        <w:t xml:space="preserve">ing </w:t>
      </w:r>
      <w:r w:rsidR="00151CEC" w:rsidRPr="00865F32">
        <w:rPr>
          <w:rFonts w:asciiTheme="minorHAnsi" w:hAnsiTheme="minorHAnsi"/>
        </w:rPr>
        <w:t xml:space="preserve">support to assist in facilitating the </w:t>
      </w:r>
      <w:r w:rsidR="004C271C" w:rsidRPr="00865F32">
        <w:rPr>
          <w:rFonts w:asciiTheme="minorHAnsi" w:hAnsiTheme="minorHAnsi"/>
        </w:rPr>
        <w:t xml:space="preserve">Testing Workgroup. </w:t>
      </w:r>
      <w:r w:rsidR="00D36A86" w:rsidRPr="00865F32">
        <w:rPr>
          <w:rFonts w:asciiTheme="minorHAnsi" w:hAnsiTheme="minorHAnsi"/>
        </w:rPr>
        <w:t xml:space="preserve">The </w:t>
      </w:r>
      <w:r w:rsidR="00310DA3" w:rsidRPr="00865F32">
        <w:rPr>
          <w:rFonts w:asciiTheme="minorHAnsi" w:hAnsiTheme="minorHAnsi"/>
        </w:rPr>
        <w:t>Coordinating</w:t>
      </w:r>
      <w:r w:rsidR="00D36A86" w:rsidRPr="00865F32">
        <w:rPr>
          <w:rFonts w:asciiTheme="minorHAnsi" w:hAnsiTheme="minorHAnsi"/>
        </w:rPr>
        <w:t xml:space="preserve"> Committee will appoint </w:t>
      </w:r>
      <w:r w:rsidR="00104274" w:rsidRPr="00865F32">
        <w:rPr>
          <w:rFonts w:asciiTheme="minorHAnsi" w:hAnsiTheme="minorHAnsi"/>
        </w:rPr>
        <w:t>one (</w:t>
      </w:r>
      <w:r w:rsidRPr="00865F32">
        <w:rPr>
          <w:rFonts w:asciiTheme="minorHAnsi" w:hAnsiTheme="minorHAnsi"/>
        </w:rPr>
        <w:t>1</w:t>
      </w:r>
      <w:r w:rsidR="00104274" w:rsidRPr="00865F32">
        <w:rPr>
          <w:rFonts w:asciiTheme="minorHAnsi" w:hAnsiTheme="minorHAnsi"/>
        </w:rPr>
        <w:t>)</w:t>
      </w:r>
      <w:r w:rsidR="00D36A86" w:rsidRPr="00865F32">
        <w:rPr>
          <w:rFonts w:asciiTheme="minorHAnsi" w:hAnsiTheme="minorHAnsi"/>
        </w:rPr>
        <w:t xml:space="preserve"> individual to serve as </w:t>
      </w:r>
      <w:r w:rsidR="004C271C" w:rsidRPr="00865F32">
        <w:rPr>
          <w:rFonts w:asciiTheme="minorHAnsi" w:hAnsiTheme="minorHAnsi"/>
        </w:rPr>
        <w:t xml:space="preserve">initial </w:t>
      </w:r>
      <w:r w:rsidRPr="00865F32">
        <w:rPr>
          <w:rFonts w:asciiTheme="minorHAnsi" w:hAnsiTheme="minorHAnsi"/>
        </w:rPr>
        <w:t>Vendor C</w:t>
      </w:r>
      <w:r w:rsidR="00D36A86" w:rsidRPr="00865F32">
        <w:rPr>
          <w:rFonts w:asciiTheme="minorHAnsi" w:hAnsiTheme="minorHAnsi"/>
        </w:rPr>
        <w:t>o-</w:t>
      </w:r>
      <w:r w:rsidRPr="00865F32">
        <w:rPr>
          <w:rFonts w:asciiTheme="minorHAnsi" w:hAnsiTheme="minorHAnsi"/>
        </w:rPr>
        <w:t>C</w:t>
      </w:r>
      <w:r w:rsidR="00D36A86" w:rsidRPr="00865F32">
        <w:rPr>
          <w:rFonts w:asciiTheme="minorHAnsi" w:hAnsiTheme="minorHAnsi"/>
        </w:rPr>
        <w:t>hair</w:t>
      </w:r>
      <w:r w:rsidRPr="00865F32">
        <w:rPr>
          <w:rFonts w:asciiTheme="minorHAnsi" w:hAnsiTheme="minorHAnsi"/>
        </w:rPr>
        <w:t xml:space="preserve"> and</w:t>
      </w:r>
      <w:r w:rsidR="00D36A86" w:rsidRPr="00865F32">
        <w:rPr>
          <w:rFonts w:asciiTheme="minorHAnsi" w:hAnsiTheme="minorHAnsi"/>
        </w:rPr>
        <w:t xml:space="preserve"> </w:t>
      </w:r>
      <w:r w:rsidR="00104274" w:rsidRPr="00865F32">
        <w:rPr>
          <w:rFonts w:asciiTheme="minorHAnsi" w:hAnsiTheme="minorHAnsi"/>
        </w:rPr>
        <w:t>one (</w:t>
      </w:r>
      <w:r w:rsidRPr="00865F32">
        <w:rPr>
          <w:rFonts w:asciiTheme="minorHAnsi" w:hAnsiTheme="minorHAnsi"/>
        </w:rPr>
        <w:t>1</w:t>
      </w:r>
      <w:r w:rsidR="00104274" w:rsidRPr="00865F32">
        <w:rPr>
          <w:rFonts w:asciiTheme="minorHAnsi" w:hAnsiTheme="minorHAnsi"/>
        </w:rPr>
        <w:t>)</w:t>
      </w:r>
      <w:r w:rsidRPr="00865F32">
        <w:rPr>
          <w:rFonts w:asciiTheme="minorHAnsi" w:hAnsiTheme="minorHAnsi"/>
        </w:rPr>
        <w:t xml:space="preserve"> individual to server as the </w:t>
      </w:r>
      <w:r w:rsidR="00104274" w:rsidRPr="00865F32">
        <w:rPr>
          <w:rFonts w:asciiTheme="minorHAnsi" w:hAnsiTheme="minorHAnsi"/>
        </w:rPr>
        <w:t>initial</w:t>
      </w:r>
      <w:r w:rsidRPr="00865F32">
        <w:rPr>
          <w:rFonts w:asciiTheme="minorHAnsi" w:hAnsiTheme="minorHAnsi"/>
        </w:rPr>
        <w:t xml:space="preserve"> Participant Co-Chair</w:t>
      </w:r>
      <w:r w:rsidR="00D36A86" w:rsidRPr="00865F32">
        <w:rPr>
          <w:rFonts w:asciiTheme="minorHAnsi" w:hAnsiTheme="minorHAnsi"/>
        </w:rPr>
        <w:t xml:space="preserve"> for the</w:t>
      </w:r>
      <w:r w:rsidR="00D36A86" w:rsidRPr="00865F32">
        <w:rPr>
          <w:rFonts w:asciiTheme="minorHAnsi" w:hAnsiTheme="minorHAnsi"/>
          <w:spacing w:val="14"/>
        </w:rPr>
        <w:t xml:space="preserve"> </w:t>
      </w:r>
      <w:r w:rsidR="009D4C08" w:rsidRPr="00865F32">
        <w:rPr>
          <w:rFonts w:asciiTheme="minorHAnsi" w:hAnsiTheme="minorHAnsi"/>
        </w:rPr>
        <w:t>Testing</w:t>
      </w:r>
      <w:r w:rsidR="009D4C08" w:rsidRPr="00865F32">
        <w:rPr>
          <w:rFonts w:asciiTheme="minorHAnsi" w:hAnsiTheme="minorHAnsi"/>
          <w:w w:val="99"/>
        </w:rPr>
        <w:t xml:space="preserve"> </w:t>
      </w:r>
      <w:r w:rsidR="00D36A86" w:rsidRPr="00865F32">
        <w:rPr>
          <w:rFonts w:asciiTheme="minorHAnsi" w:hAnsiTheme="minorHAnsi"/>
        </w:rPr>
        <w:t xml:space="preserve">Workgroup </w:t>
      </w:r>
      <w:r w:rsidRPr="00865F32">
        <w:rPr>
          <w:rFonts w:asciiTheme="minorHAnsi" w:hAnsiTheme="minorHAnsi"/>
        </w:rPr>
        <w:t xml:space="preserve">for a </w:t>
      </w:r>
      <w:r w:rsidR="00104274" w:rsidRPr="00865F32">
        <w:rPr>
          <w:rFonts w:asciiTheme="minorHAnsi" w:hAnsiTheme="minorHAnsi"/>
        </w:rPr>
        <w:t>si</w:t>
      </w:r>
      <w:r w:rsidR="009D4C08" w:rsidRPr="00865F32">
        <w:rPr>
          <w:rFonts w:asciiTheme="minorHAnsi" w:hAnsiTheme="minorHAnsi"/>
        </w:rPr>
        <w:t>x</w:t>
      </w:r>
      <w:r w:rsidR="00104274" w:rsidRPr="00865F32">
        <w:rPr>
          <w:rFonts w:asciiTheme="minorHAnsi" w:hAnsiTheme="minorHAnsi"/>
        </w:rPr>
        <w:t xml:space="preserve"> (</w:t>
      </w:r>
      <w:r w:rsidRPr="00865F32">
        <w:rPr>
          <w:rFonts w:asciiTheme="minorHAnsi" w:hAnsiTheme="minorHAnsi"/>
        </w:rPr>
        <w:t>6</w:t>
      </w:r>
      <w:r w:rsidR="00104274" w:rsidRPr="00865F32">
        <w:rPr>
          <w:rFonts w:asciiTheme="minorHAnsi" w:hAnsiTheme="minorHAnsi"/>
        </w:rPr>
        <w:t>)</w:t>
      </w:r>
      <w:r w:rsidRPr="00865F32">
        <w:rPr>
          <w:rFonts w:asciiTheme="minorHAnsi" w:hAnsiTheme="minorHAnsi"/>
        </w:rPr>
        <w:t xml:space="preserve"> month and </w:t>
      </w:r>
      <w:r w:rsidR="00104274" w:rsidRPr="00865F32">
        <w:rPr>
          <w:rFonts w:asciiTheme="minorHAnsi" w:hAnsiTheme="minorHAnsi"/>
        </w:rPr>
        <w:t>one (</w:t>
      </w:r>
      <w:r w:rsidRPr="00865F32">
        <w:rPr>
          <w:rFonts w:asciiTheme="minorHAnsi" w:hAnsiTheme="minorHAnsi"/>
        </w:rPr>
        <w:t>1</w:t>
      </w:r>
      <w:r w:rsidR="00104274" w:rsidRPr="00865F32">
        <w:rPr>
          <w:rFonts w:asciiTheme="minorHAnsi" w:hAnsiTheme="minorHAnsi"/>
        </w:rPr>
        <w:t>)</w:t>
      </w:r>
      <w:r w:rsidRPr="00865F32">
        <w:rPr>
          <w:rFonts w:asciiTheme="minorHAnsi" w:hAnsiTheme="minorHAnsi"/>
        </w:rPr>
        <w:t xml:space="preserve"> year term</w:t>
      </w:r>
      <w:r w:rsidR="00104274" w:rsidRPr="00865F32">
        <w:rPr>
          <w:rFonts w:asciiTheme="minorHAnsi" w:hAnsiTheme="minorHAnsi"/>
        </w:rPr>
        <w:t xml:space="preserve"> respectively</w:t>
      </w:r>
      <w:r w:rsidR="00B07D9F" w:rsidRPr="00865F32">
        <w:rPr>
          <w:rFonts w:asciiTheme="minorHAnsi" w:hAnsiTheme="minorHAnsi"/>
        </w:rPr>
        <w:t>.  After the initial terms expire, the Testing Workgroup will elect the Co-Chairs.</w:t>
      </w:r>
      <w:r w:rsidR="00B07D9F" w:rsidRPr="00865F32">
        <w:rPr>
          <w:rFonts w:asciiTheme="minorHAnsi" w:hAnsiTheme="minorHAnsi"/>
          <w:spacing w:val="30"/>
        </w:rPr>
        <w:t xml:space="preserve"> </w:t>
      </w:r>
      <w:r w:rsidR="004C271C" w:rsidRPr="00865F32">
        <w:rPr>
          <w:rFonts w:asciiTheme="minorHAnsi" w:hAnsiTheme="minorHAnsi"/>
          <w:spacing w:val="30"/>
        </w:rPr>
        <w:t xml:space="preserve">One Testing Workgroup position will be reserved for the </w:t>
      </w:r>
      <w:r w:rsidR="00151CEC" w:rsidRPr="00865F32">
        <w:rPr>
          <w:rFonts w:asciiTheme="minorHAnsi" w:hAnsiTheme="minorHAnsi"/>
          <w:spacing w:val="30"/>
        </w:rPr>
        <w:t xml:space="preserve">eHealth Exchange </w:t>
      </w:r>
      <w:r w:rsidR="004C271C" w:rsidRPr="00865F32">
        <w:rPr>
          <w:rFonts w:asciiTheme="minorHAnsi" w:hAnsiTheme="minorHAnsi"/>
          <w:spacing w:val="30"/>
        </w:rPr>
        <w:t xml:space="preserve">testing partner, as a non-voting member. </w:t>
      </w:r>
      <w:r w:rsidR="00D36A86" w:rsidRPr="00865F32">
        <w:rPr>
          <w:rFonts w:asciiTheme="minorHAnsi" w:hAnsiTheme="minorHAnsi"/>
        </w:rPr>
        <w:t>Workgroup</w:t>
      </w:r>
      <w:r w:rsidR="00D36A86" w:rsidRPr="00865F32">
        <w:rPr>
          <w:rFonts w:asciiTheme="minorHAnsi" w:hAnsiTheme="minorHAnsi"/>
          <w:spacing w:val="-15"/>
        </w:rPr>
        <w:t xml:space="preserve"> </w:t>
      </w:r>
      <w:r w:rsidR="004C271C" w:rsidRPr="00865F32">
        <w:rPr>
          <w:rFonts w:asciiTheme="minorHAnsi" w:hAnsiTheme="minorHAnsi"/>
        </w:rPr>
        <w:t>C</w:t>
      </w:r>
      <w:r w:rsidR="00D36A86" w:rsidRPr="00865F32">
        <w:rPr>
          <w:rFonts w:asciiTheme="minorHAnsi" w:hAnsiTheme="minorHAnsi"/>
        </w:rPr>
        <w:t>o-</w:t>
      </w:r>
      <w:r w:rsidR="004C271C" w:rsidRPr="00865F32">
        <w:rPr>
          <w:rFonts w:asciiTheme="minorHAnsi" w:hAnsiTheme="minorHAnsi"/>
        </w:rPr>
        <w:t>C</w:t>
      </w:r>
      <w:r w:rsidR="00D36A86" w:rsidRPr="00865F32">
        <w:rPr>
          <w:rFonts w:asciiTheme="minorHAnsi" w:hAnsiTheme="minorHAnsi"/>
        </w:rPr>
        <w:t>hairs</w:t>
      </w:r>
      <w:r w:rsidR="00D36A86" w:rsidRPr="00865F32">
        <w:rPr>
          <w:rFonts w:asciiTheme="minorHAnsi" w:hAnsiTheme="minorHAnsi"/>
          <w:spacing w:val="-12"/>
        </w:rPr>
        <w:t xml:space="preserve"> </w:t>
      </w:r>
      <w:r w:rsidR="00D36A86" w:rsidRPr="00865F32">
        <w:rPr>
          <w:rFonts w:asciiTheme="minorHAnsi" w:hAnsiTheme="minorHAnsi"/>
        </w:rPr>
        <w:t>should</w:t>
      </w:r>
      <w:r w:rsidR="00B07D9F" w:rsidRPr="00865F32">
        <w:rPr>
          <w:rFonts w:asciiTheme="minorHAnsi" w:hAnsiTheme="minorHAnsi"/>
        </w:rPr>
        <w:t xml:space="preserve"> h</w:t>
      </w:r>
      <w:r w:rsidR="00D36A86" w:rsidRPr="00865F32">
        <w:rPr>
          <w:rFonts w:asciiTheme="minorHAnsi" w:hAnsiTheme="minorHAnsi"/>
        </w:rPr>
        <w:t>ave</w:t>
      </w:r>
      <w:r w:rsidR="00D36A86" w:rsidRPr="00865F32">
        <w:rPr>
          <w:rFonts w:asciiTheme="minorHAnsi" w:hAnsiTheme="minorHAnsi"/>
          <w:spacing w:val="-12"/>
        </w:rPr>
        <w:t xml:space="preserve"> </w:t>
      </w:r>
      <w:r w:rsidR="00D36A86" w:rsidRPr="00865F32">
        <w:rPr>
          <w:rFonts w:asciiTheme="minorHAnsi" w:hAnsiTheme="minorHAnsi"/>
        </w:rPr>
        <w:t>the</w:t>
      </w:r>
      <w:r w:rsidR="00D36A86" w:rsidRPr="00865F32">
        <w:rPr>
          <w:rFonts w:asciiTheme="minorHAnsi" w:hAnsiTheme="minorHAnsi"/>
          <w:spacing w:val="-12"/>
        </w:rPr>
        <w:t xml:space="preserve"> </w:t>
      </w:r>
      <w:r w:rsidR="00D36A86" w:rsidRPr="00865F32">
        <w:rPr>
          <w:rFonts w:asciiTheme="minorHAnsi" w:hAnsiTheme="minorHAnsi"/>
        </w:rPr>
        <w:t>requisite</w:t>
      </w:r>
      <w:r w:rsidR="00D36A86" w:rsidRPr="00865F32">
        <w:rPr>
          <w:rFonts w:asciiTheme="minorHAnsi" w:hAnsiTheme="minorHAnsi"/>
          <w:spacing w:val="-12"/>
        </w:rPr>
        <w:t xml:space="preserve"> </w:t>
      </w:r>
      <w:r w:rsidR="00D36A86" w:rsidRPr="00865F32">
        <w:rPr>
          <w:rFonts w:asciiTheme="minorHAnsi" w:hAnsiTheme="minorHAnsi"/>
        </w:rPr>
        <w:t>subject</w:t>
      </w:r>
      <w:r w:rsidR="00D36A86" w:rsidRPr="00865F32">
        <w:rPr>
          <w:rFonts w:asciiTheme="minorHAnsi" w:hAnsiTheme="minorHAnsi"/>
          <w:w w:val="99"/>
        </w:rPr>
        <w:t xml:space="preserve"> </w:t>
      </w:r>
      <w:r w:rsidR="00D36A86" w:rsidRPr="00865F32">
        <w:rPr>
          <w:rFonts w:asciiTheme="minorHAnsi" w:hAnsiTheme="minorHAnsi"/>
        </w:rPr>
        <w:t>matter</w:t>
      </w:r>
      <w:r w:rsidR="00D36A86" w:rsidRPr="00865F32">
        <w:rPr>
          <w:rFonts w:asciiTheme="minorHAnsi" w:hAnsiTheme="minorHAnsi"/>
          <w:spacing w:val="-9"/>
        </w:rPr>
        <w:t xml:space="preserve"> </w:t>
      </w:r>
      <w:r w:rsidR="00D36A86" w:rsidRPr="00865F32">
        <w:rPr>
          <w:rFonts w:asciiTheme="minorHAnsi" w:hAnsiTheme="minorHAnsi"/>
        </w:rPr>
        <w:t>expertise,</w:t>
      </w:r>
      <w:r w:rsidR="00D36A86" w:rsidRPr="00865F32">
        <w:rPr>
          <w:rFonts w:asciiTheme="minorHAnsi" w:hAnsiTheme="minorHAnsi"/>
          <w:spacing w:val="-10"/>
        </w:rPr>
        <w:t xml:space="preserve"> </w:t>
      </w:r>
      <w:r w:rsidR="00D36A86" w:rsidRPr="00865F32">
        <w:rPr>
          <w:rFonts w:asciiTheme="minorHAnsi" w:hAnsiTheme="minorHAnsi"/>
        </w:rPr>
        <w:t>leadership</w:t>
      </w:r>
      <w:r w:rsidR="00D36A86" w:rsidRPr="00865F32">
        <w:rPr>
          <w:rFonts w:asciiTheme="minorHAnsi" w:hAnsiTheme="minorHAnsi"/>
          <w:spacing w:val="-9"/>
        </w:rPr>
        <w:t xml:space="preserve"> </w:t>
      </w:r>
      <w:r w:rsidR="00D36A86" w:rsidRPr="00865F32">
        <w:rPr>
          <w:rFonts w:asciiTheme="minorHAnsi" w:hAnsiTheme="minorHAnsi"/>
        </w:rPr>
        <w:t>and</w:t>
      </w:r>
      <w:r w:rsidR="00D36A86" w:rsidRPr="00865F32">
        <w:rPr>
          <w:rFonts w:asciiTheme="minorHAnsi" w:hAnsiTheme="minorHAnsi"/>
          <w:spacing w:val="-11"/>
        </w:rPr>
        <w:t xml:space="preserve"> </w:t>
      </w:r>
      <w:r w:rsidR="00D36A86" w:rsidRPr="00865F32">
        <w:rPr>
          <w:rFonts w:asciiTheme="minorHAnsi" w:hAnsiTheme="minorHAnsi"/>
        </w:rPr>
        <w:t>facilitation</w:t>
      </w:r>
      <w:r w:rsidR="00D36A86" w:rsidRPr="00865F32">
        <w:rPr>
          <w:rFonts w:asciiTheme="minorHAnsi" w:hAnsiTheme="minorHAnsi"/>
          <w:spacing w:val="-8"/>
        </w:rPr>
        <w:t xml:space="preserve"> </w:t>
      </w:r>
      <w:r w:rsidR="00D36A86" w:rsidRPr="00865F32">
        <w:rPr>
          <w:rFonts w:asciiTheme="minorHAnsi" w:hAnsiTheme="minorHAnsi"/>
        </w:rPr>
        <w:t>skills</w:t>
      </w:r>
      <w:r w:rsidR="00D36A86" w:rsidRPr="00865F32">
        <w:rPr>
          <w:rFonts w:asciiTheme="minorHAnsi" w:hAnsiTheme="minorHAnsi"/>
          <w:spacing w:val="-10"/>
        </w:rPr>
        <w:t xml:space="preserve"> </w:t>
      </w:r>
      <w:r w:rsidR="00D36A86" w:rsidRPr="00865F32">
        <w:rPr>
          <w:rFonts w:asciiTheme="minorHAnsi" w:hAnsiTheme="minorHAnsi"/>
        </w:rPr>
        <w:t>to</w:t>
      </w:r>
      <w:r w:rsidR="00D36A86" w:rsidRPr="00865F32">
        <w:rPr>
          <w:rFonts w:asciiTheme="minorHAnsi" w:hAnsiTheme="minorHAnsi"/>
          <w:spacing w:val="-9"/>
        </w:rPr>
        <w:t xml:space="preserve"> </w:t>
      </w:r>
      <w:r w:rsidR="00D36A86" w:rsidRPr="00865F32">
        <w:rPr>
          <w:rFonts w:asciiTheme="minorHAnsi" w:hAnsiTheme="minorHAnsi"/>
        </w:rPr>
        <w:t>assure</w:t>
      </w:r>
      <w:r w:rsidR="00D36A86" w:rsidRPr="00865F32">
        <w:rPr>
          <w:rFonts w:asciiTheme="minorHAnsi" w:hAnsiTheme="minorHAnsi"/>
          <w:spacing w:val="-12"/>
        </w:rPr>
        <w:t xml:space="preserve"> </w:t>
      </w:r>
      <w:r w:rsidR="00D36A86" w:rsidRPr="00865F32">
        <w:rPr>
          <w:rFonts w:asciiTheme="minorHAnsi" w:hAnsiTheme="minorHAnsi"/>
        </w:rPr>
        <w:t>the</w:t>
      </w:r>
      <w:r w:rsidR="00D36A86" w:rsidRPr="00865F32">
        <w:rPr>
          <w:rFonts w:asciiTheme="minorHAnsi" w:hAnsiTheme="minorHAnsi"/>
          <w:spacing w:val="-9"/>
        </w:rPr>
        <w:t xml:space="preserve"> </w:t>
      </w:r>
      <w:r w:rsidR="00D36A86" w:rsidRPr="00865F32">
        <w:rPr>
          <w:rFonts w:asciiTheme="minorHAnsi" w:hAnsiTheme="minorHAnsi"/>
        </w:rPr>
        <w:t>work</w:t>
      </w:r>
      <w:r w:rsidR="00D36A86" w:rsidRPr="00865F32">
        <w:rPr>
          <w:rFonts w:asciiTheme="minorHAnsi" w:hAnsiTheme="minorHAnsi"/>
          <w:spacing w:val="-11"/>
        </w:rPr>
        <w:t xml:space="preserve"> </w:t>
      </w:r>
      <w:r w:rsidR="00D36A86" w:rsidRPr="00865F32">
        <w:rPr>
          <w:rFonts w:asciiTheme="minorHAnsi" w:hAnsiTheme="minorHAnsi"/>
        </w:rPr>
        <w:t>is</w:t>
      </w:r>
      <w:r w:rsidR="00D36A86" w:rsidRPr="00865F32">
        <w:rPr>
          <w:rFonts w:asciiTheme="minorHAnsi" w:hAnsiTheme="minorHAnsi"/>
          <w:spacing w:val="-10"/>
        </w:rPr>
        <w:t xml:space="preserve"> </w:t>
      </w:r>
      <w:r w:rsidR="00D36A86" w:rsidRPr="00865F32">
        <w:rPr>
          <w:rFonts w:asciiTheme="minorHAnsi" w:hAnsiTheme="minorHAnsi"/>
        </w:rPr>
        <w:t>conducted</w:t>
      </w:r>
      <w:r w:rsidR="00D36A86" w:rsidRPr="00865F32">
        <w:rPr>
          <w:rFonts w:asciiTheme="minorHAnsi" w:hAnsiTheme="minorHAnsi"/>
          <w:spacing w:val="-8"/>
        </w:rPr>
        <w:t xml:space="preserve"> </w:t>
      </w:r>
      <w:r w:rsidR="00D36A86" w:rsidRPr="00865F32">
        <w:rPr>
          <w:rFonts w:asciiTheme="minorHAnsi" w:hAnsiTheme="minorHAnsi"/>
        </w:rPr>
        <w:t>in</w:t>
      </w:r>
      <w:r w:rsidR="00D36A86" w:rsidRPr="00865F32">
        <w:rPr>
          <w:rFonts w:asciiTheme="minorHAnsi" w:hAnsiTheme="minorHAnsi"/>
          <w:spacing w:val="-9"/>
        </w:rPr>
        <w:t xml:space="preserve"> </w:t>
      </w:r>
      <w:r w:rsidR="00D36A86" w:rsidRPr="00865F32">
        <w:rPr>
          <w:rFonts w:asciiTheme="minorHAnsi" w:hAnsiTheme="minorHAnsi"/>
        </w:rPr>
        <w:t>an</w:t>
      </w:r>
      <w:r w:rsidR="00D36A86" w:rsidRPr="00865F32">
        <w:rPr>
          <w:rFonts w:asciiTheme="minorHAnsi" w:hAnsiTheme="minorHAnsi"/>
          <w:spacing w:val="-9"/>
        </w:rPr>
        <w:t xml:space="preserve"> </w:t>
      </w:r>
      <w:r w:rsidR="00D36A86" w:rsidRPr="00865F32">
        <w:rPr>
          <w:rFonts w:asciiTheme="minorHAnsi" w:hAnsiTheme="minorHAnsi"/>
        </w:rPr>
        <w:t>effective,</w:t>
      </w:r>
      <w:r w:rsidR="00D36A86" w:rsidRPr="00865F32">
        <w:rPr>
          <w:rFonts w:asciiTheme="minorHAnsi" w:hAnsiTheme="minorHAnsi"/>
          <w:w w:val="99"/>
        </w:rPr>
        <w:t xml:space="preserve"> </w:t>
      </w:r>
      <w:r w:rsidR="00D36A86" w:rsidRPr="00865F32">
        <w:rPr>
          <w:rFonts w:asciiTheme="minorHAnsi" w:hAnsiTheme="minorHAnsi"/>
        </w:rPr>
        <w:t>open</w:t>
      </w:r>
      <w:r w:rsidR="00D36A86" w:rsidRPr="00865F32">
        <w:rPr>
          <w:rFonts w:asciiTheme="minorHAnsi" w:hAnsiTheme="minorHAnsi"/>
          <w:spacing w:val="-13"/>
        </w:rPr>
        <w:t xml:space="preserve"> </w:t>
      </w:r>
      <w:r w:rsidR="00D36A86" w:rsidRPr="00865F32">
        <w:rPr>
          <w:rFonts w:asciiTheme="minorHAnsi" w:hAnsiTheme="minorHAnsi"/>
        </w:rPr>
        <w:t>and</w:t>
      </w:r>
      <w:r w:rsidR="00D36A86" w:rsidRPr="00865F32">
        <w:rPr>
          <w:rFonts w:asciiTheme="minorHAnsi" w:hAnsiTheme="minorHAnsi"/>
          <w:spacing w:val="-14"/>
        </w:rPr>
        <w:t xml:space="preserve"> </w:t>
      </w:r>
      <w:r w:rsidR="00D36A86" w:rsidRPr="00865F32">
        <w:rPr>
          <w:rFonts w:asciiTheme="minorHAnsi" w:hAnsiTheme="minorHAnsi"/>
        </w:rPr>
        <w:t>fair</w:t>
      </w:r>
      <w:r w:rsidR="00D36A86" w:rsidRPr="00865F32">
        <w:rPr>
          <w:rFonts w:asciiTheme="minorHAnsi" w:hAnsiTheme="minorHAnsi"/>
          <w:spacing w:val="-11"/>
        </w:rPr>
        <w:t xml:space="preserve"> </w:t>
      </w:r>
      <w:r w:rsidR="00D36A86" w:rsidRPr="00865F32">
        <w:rPr>
          <w:rFonts w:asciiTheme="minorHAnsi" w:hAnsiTheme="minorHAnsi"/>
        </w:rPr>
        <w:t>manner.</w:t>
      </w:r>
      <w:r w:rsidR="00D36A86" w:rsidRPr="00865F32">
        <w:rPr>
          <w:rFonts w:asciiTheme="minorHAnsi" w:hAnsiTheme="minorHAnsi"/>
          <w:spacing w:val="31"/>
        </w:rPr>
        <w:t xml:space="preserve"> </w:t>
      </w:r>
      <w:r w:rsidR="00D36A86" w:rsidRPr="00865F32">
        <w:rPr>
          <w:rFonts w:asciiTheme="minorHAnsi" w:hAnsiTheme="minorHAnsi"/>
        </w:rPr>
        <w:t>The</w:t>
      </w:r>
      <w:r w:rsidR="00D36A86" w:rsidRPr="00865F32">
        <w:rPr>
          <w:rFonts w:asciiTheme="minorHAnsi" w:hAnsiTheme="minorHAnsi"/>
          <w:spacing w:val="44"/>
        </w:rPr>
        <w:t xml:space="preserve"> </w:t>
      </w:r>
      <w:r w:rsidR="00A006D3" w:rsidRPr="00865F32">
        <w:rPr>
          <w:rFonts w:asciiTheme="minorHAnsi" w:hAnsiTheme="minorHAnsi"/>
        </w:rPr>
        <w:t>C</w:t>
      </w:r>
      <w:r w:rsidR="00D36A86" w:rsidRPr="00865F32">
        <w:rPr>
          <w:rFonts w:asciiTheme="minorHAnsi" w:hAnsiTheme="minorHAnsi"/>
        </w:rPr>
        <w:t>o-</w:t>
      </w:r>
      <w:r w:rsidR="00A006D3" w:rsidRPr="00865F32">
        <w:rPr>
          <w:rFonts w:asciiTheme="minorHAnsi" w:hAnsiTheme="minorHAnsi"/>
        </w:rPr>
        <w:t>C</w:t>
      </w:r>
      <w:r w:rsidR="00D36A86" w:rsidRPr="00865F32">
        <w:rPr>
          <w:rFonts w:asciiTheme="minorHAnsi" w:hAnsiTheme="minorHAnsi"/>
        </w:rPr>
        <w:t>hairs</w:t>
      </w:r>
      <w:r w:rsidR="00D36A86" w:rsidRPr="00865F32">
        <w:rPr>
          <w:rFonts w:asciiTheme="minorHAnsi" w:hAnsiTheme="minorHAnsi"/>
          <w:spacing w:val="42"/>
        </w:rPr>
        <w:t xml:space="preserve"> </w:t>
      </w:r>
      <w:r w:rsidR="00D36A86" w:rsidRPr="00865F32">
        <w:rPr>
          <w:rFonts w:asciiTheme="minorHAnsi" w:hAnsiTheme="minorHAnsi"/>
        </w:rPr>
        <w:t>may</w:t>
      </w:r>
      <w:r w:rsidR="00D36A86" w:rsidRPr="00865F32">
        <w:rPr>
          <w:rFonts w:asciiTheme="minorHAnsi" w:hAnsiTheme="minorHAnsi"/>
          <w:spacing w:val="41"/>
        </w:rPr>
        <w:t xml:space="preserve"> </w:t>
      </w:r>
      <w:r w:rsidR="00A006D3" w:rsidRPr="00865F32">
        <w:rPr>
          <w:rFonts w:asciiTheme="minorHAnsi" w:hAnsiTheme="minorHAnsi"/>
          <w:spacing w:val="41"/>
        </w:rPr>
        <w:t xml:space="preserve">establish </w:t>
      </w:r>
      <w:r w:rsidRPr="00865F32">
        <w:rPr>
          <w:rFonts w:asciiTheme="minorHAnsi" w:hAnsiTheme="minorHAnsi"/>
        </w:rPr>
        <w:t>any ne</w:t>
      </w:r>
      <w:r w:rsidR="009D4C08" w:rsidRPr="00865F32">
        <w:rPr>
          <w:rFonts w:asciiTheme="minorHAnsi" w:hAnsiTheme="minorHAnsi"/>
        </w:rPr>
        <w:t>cessary</w:t>
      </w:r>
      <w:r w:rsidR="00D36A86" w:rsidRPr="00865F32">
        <w:rPr>
          <w:rFonts w:asciiTheme="minorHAnsi" w:hAnsiTheme="minorHAnsi"/>
          <w:spacing w:val="44"/>
        </w:rPr>
        <w:t xml:space="preserve"> </w:t>
      </w:r>
      <w:r w:rsidR="00A006D3" w:rsidRPr="00865F32">
        <w:rPr>
          <w:rFonts w:asciiTheme="minorHAnsi" w:hAnsiTheme="minorHAnsi"/>
          <w:spacing w:val="44"/>
        </w:rPr>
        <w:t xml:space="preserve">Testing Workgroup </w:t>
      </w:r>
      <w:r w:rsidR="00151CEC" w:rsidRPr="00865F32">
        <w:rPr>
          <w:rFonts w:asciiTheme="minorHAnsi" w:hAnsiTheme="minorHAnsi"/>
          <w:spacing w:val="44"/>
        </w:rPr>
        <w:t xml:space="preserve">sub </w:t>
      </w:r>
      <w:r w:rsidR="00A5073C" w:rsidRPr="00865F32">
        <w:rPr>
          <w:rFonts w:asciiTheme="minorHAnsi" w:hAnsiTheme="minorHAnsi"/>
          <w:spacing w:val="44"/>
        </w:rPr>
        <w:t>groups</w:t>
      </w:r>
      <w:r w:rsidR="00D36A86" w:rsidRPr="00865F32">
        <w:rPr>
          <w:rFonts w:asciiTheme="minorHAnsi" w:hAnsiTheme="minorHAnsi"/>
        </w:rPr>
        <w:t>,</w:t>
      </w:r>
      <w:r w:rsidR="00D36A86" w:rsidRPr="00865F32">
        <w:rPr>
          <w:rFonts w:asciiTheme="minorHAnsi" w:hAnsiTheme="minorHAnsi"/>
          <w:spacing w:val="42"/>
        </w:rPr>
        <w:t xml:space="preserve"> </w:t>
      </w:r>
      <w:r w:rsidR="00D36A86" w:rsidRPr="00865F32">
        <w:rPr>
          <w:rFonts w:asciiTheme="minorHAnsi" w:hAnsiTheme="minorHAnsi"/>
        </w:rPr>
        <w:t>to</w:t>
      </w:r>
      <w:r w:rsidR="00D36A86" w:rsidRPr="00865F32">
        <w:rPr>
          <w:rFonts w:asciiTheme="minorHAnsi" w:hAnsiTheme="minorHAnsi"/>
          <w:spacing w:val="42"/>
        </w:rPr>
        <w:t xml:space="preserve"> </w:t>
      </w:r>
      <w:r w:rsidR="00D36A86" w:rsidRPr="00865F32">
        <w:rPr>
          <w:rFonts w:asciiTheme="minorHAnsi" w:hAnsiTheme="minorHAnsi"/>
        </w:rPr>
        <w:t>develop</w:t>
      </w:r>
      <w:r w:rsidR="00D36A86" w:rsidRPr="00865F32">
        <w:rPr>
          <w:rFonts w:asciiTheme="minorHAnsi" w:hAnsiTheme="minorHAnsi"/>
          <w:spacing w:val="42"/>
        </w:rPr>
        <w:t xml:space="preserve"> </w:t>
      </w:r>
      <w:r w:rsidR="00F67824" w:rsidRPr="00865F32">
        <w:rPr>
          <w:rFonts w:asciiTheme="minorHAnsi" w:hAnsiTheme="minorHAnsi"/>
        </w:rPr>
        <w:t>specific artifacts</w:t>
      </w:r>
      <w:r w:rsidR="00D36A86" w:rsidRPr="00865F32">
        <w:rPr>
          <w:rFonts w:asciiTheme="minorHAnsi" w:hAnsiTheme="minorHAnsi"/>
        </w:rPr>
        <w:t>.</w:t>
      </w:r>
      <w:r w:rsidR="00A006D3" w:rsidRPr="00865F32">
        <w:rPr>
          <w:rFonts w:asciiTheme="minorHAnsi" w:hAnsiTheme="minorHAnsi"/>
        </w:rPr>
        <w:t xml:space="preserve">  </w:t>
      </w:r>
      <w:r w:rsidR="00F67824" w:rsidRPr="00865F32">
        <w:rPr>
          <w:rFonts w:asciiTheme="minorHAnsi" w:hAnsiTheme="minorHAnsi"/>
        </w:rPr>
        <w:t xml:space="preserve">Such a </w:t>
      </w:r>
      <w:r w:rsidR="00151CEC" w:rsidRPr="00865F32">
        <w:rPr>
          <w:rFonts w:asciiTheme="minorHAnsi" w:hAnsiTheme="minorHAnsi"/>
        </w:rPr>
        <w:t xml:space="preserve">sub </w:t>
      </w:r>
      <w:r w:rsidR="00A5073C" w:rsidRPr="00865F32">
        <w:rPr>
          <w:rFonts w:asciiTheme="minorHAnsi" w:hAnsiTheme="minorHAnsi"/>
        </w:rPr>
        <w:t>group</w:t>
      </w:r>
      <w:r w:rsidR="00F67824" w:rsidRPr="00865F32">
        <w:rPr>
          <w:rFonts w:asciiTheme="minorHAnsi" w:hAnsiTheme="minorHAnsi"/>
        </w:rPr>
        <w:t xml:space="preserve"> will present its work to the full Testing Workgroup for consideration as normal business and balloting as deemed necessary by the Workgroup Chair and Co-Chairs</w:t>
      </w:r>
      <w:r w:rsidR="00D36A86" w:rsidRPr="00865F32">
        <w:rPr>
          <w:rFonts w:asciiTheme="minorHAnsi" w:hAnsiTheme="minorHAnsi"/>
        </w:rPr>
        <w:t>.</w:t>
      </w:r>
    </w:p>
    <w:p w14:paraId="3E4ADA91" w14:textId="77777777" w:rsidR="009D4C08" w:rsidRDefault="009D4C08" w:rsidP="00EC5C63">
      <w:pPr>
        <w:pStyle w:val="BodyText"/>
        <w:spacing w:before="91" w:line="264" w:lineRule="auto"/>
        <w:ind w:left="0" w:firstLine="0"/>
      </w:pPr>
    </w:p>
    <w:p w14:paraId="58AFC6D0" w14:textId="40B07CFD" w:rsidR="009D4C08" w:rsidRDefault="009D4C08" w:rsidP="00E328A6">
      <w:pPr>
        <w:pStyle w:val="BodyText"/>
        <w:spacing w:before="91" w:line="264" w:lineRule="auto"/>
        <w:ind w:left="0" w:firstLine="0"/>
      </w:pPr>
      <w:r>
        <w:lastRenderedPageBreak/>
        <w:t>Co-chair duties include:</w:t>
      </w:r>
    </w:p>
    <w:p w14:paraId="7BE9F0DE" w14:textId="77777777" w:rsidR="00D36A86" w:rsidRPr="00062E52" w:rsidRDefault="00D36A86" w:rsidP="00E328A6">
      <w:pPr>
        <w:pStyle w:val="ListParagraph"/>
        <w:numPr>
          <w:ilvl w:val="2"/>
          <w:numId w:val="26"/>
        </w:numPr>
        <w:tabs>
          <w:tab w:val="left" w:pos="2161"/>
        </w:tabs>
        <w:spacing w:before="88" w:line="264" w:lineRule="auto"/>
        <w:ind w:left="1080"/>
        <w:rPr>
          <w:rFonts w:eastAsia="Calibri" w:hAnsi="Calibri" w:cs="Calibri"/>
          <w:b w:val="0"/>
          <w:szCs w:val="24"/>
        </w:rPr>
      </w:pPr>
      <w:r w:rsidRPr="00062E52">
        <w:rPr>
          <w:b w:val="0"/>
        </w:rPr>
        <w:t>Leading and facilitating workgroup efforts, including the development and</w:t>
      </w:r>
      <w:r w:rsidRPr="00062E52">
        <w:rPr>
          <w:b w:val="0"/>
          <w:spacing w:val="-36"/>
        </w:rPr>
        <w:t xml:space="preserve"> </w:t>
      </w:r>
      <w:r w:rsidRPr="00062E52">
        <w:rPr>
          <w:b w:val="0"/>
        </w:rPr>
        <w:t>maintenance</w:t>
      </w:r>
      <w:r w:rsidRPr="00062E52">
        <w:rPr>
          <w:b w:val="0"/>
          <w:w w:val="99"/>
        </w:rPr>
        <w:t xml:space="preserve"> </w:t>
      </w:r>
      <w:r w:rsidRPr="00062E52">
        <w:rPr>
          <w:b w:val="0"/>
        </w:rPr>
        <w:t>of workgroup deliverables and subgroups, as necessary, to draft</w:t>
      </w:r>
      <w:r w:rsidRPr="00062E52">
        <w:rPr>
          <w:b w:val="0"/>
          <w:spacing w:val="-9"/>
        </w:rPr>
        <w:t xml:space="preserve"> </w:t>
      </w:r>
      <w:r w:rsidRPr="00062E52">
        <w:rPr>
          <w:b w:val="0"/>
        </w:rPr>
        <w:t>deliverables.</w:t>
      </w:r>
    </w:p>
    <w:p w14:paraId="66BB85ED" w14:textId="77777777" w:rsidR="00D36A86" w:rsidRPr="00062E52" w:rsidRDefault="00D36A86" w:rsidP="00E328A6">
      <w:pPr>
        <w:pStyle w:val="ListParagraph"/>
        <w:numPr>
          <w:ilvl w:val="2"/>
          <w:numId w:val="26"/>
        </w:numPr>
        <w:tabs>
          <w:tab w:val="left" w:pos="2161"/>
        </w:tabs>
        <w:spacing w:before="58" w:line="264" w:lineRule="auto"/>
        <w:ind w:left="1080"/>
        <w:rPr>
          <w:rFonts w:eastAsia="Calibri" w:hAnsi="Calibri" w:cs="Calibri"/>
          <w:b w:val="0"/>
          <w:szCs w:val="24"/>
        </w:rPr>
      </w:pPr>
      <w:r w:rsidRPr="00062E52">
        <w:rPr>
          <w:rFonts w:eastAsia="Calibri" w:hAnsi="Calibri" w:cs="Calibri"/>
          <w:b w:val="0"/>
          <w:szCs w:val="24"/>
        </w:rPr>
        <w:t>Facilitating</w:t>
      </w:r>
      <w:r w:rsidRPr="00062E52">
        <w:rPr>
          <w:rFonts w:eastAsia="Calibri" w:hAnsi="Calibri" w:cs="Calibri"/>
          <w:b w:val="0"/>
          <w:spacing w:val="-4"/>
          <w:szCs w:val="24"/>
        </w:rPr>
        <w:t xml:space="preserve"> </w:t>
      </w:r>
      <w:r w:rsidRPr="00062E52">
        <w:rPr>
          <w:rFonts w:eastAsia="Calibri" w:hAnsi="Calibri" w:cs="Calibri"/>
          <w:b w:val="0"/>
          <w:szCs w:val="24"/>
        </w:rPr>
        <w:t>workgroup</w:t>
      </w:r>
      <w:r w:rsidRPr="00062E52">
        <w:rPr>
          <w:rFonts w:eastAsia="Calibri" w:hAnsi="Calibri" w:cs="Calibri"/>
          <w:b w:val="0"/>
          <w:spacing w:val="-4"/>
          <w:szCs w:val="24"/>
        </w:rPr>
        <w:t xml:space="preserve"> </w:t>
      </w:r>
      <w:r w:rsidRPr="00062E52">
        <w:rPr>
          <w:rFonts w:eastAsia="Calibri" w:hAnsi="Calibri" w:cs="Calibri"/>
          <w:b w:val="0"/>
          <w:szCs w:val="24"/>
        </w:rPr>
        <w:t>meetings</w:t>
      </w:r>
      <w:r w:rsidRPr="00062E52">
        <w:rPr>
          <w:rFonts w:eastAsia="Calibri" w:hAnsi="Calibri" w:cs="Calibri"/>
          <w:b w:val="0"/>
          <w:spacing w:val="-6"/>
          <w:szCs w:val="24"/>
        </w:rPr>
        <w:t xml:space="preserve"> </w:t>
      </w:r>
      <w:r w:rsidRPr="00062E52">
        <w:rPr>
          <w:rFonts w:eastAsia="Calibri" w:hAnsi="Calibri" w:cs="Calibri"/>
          <w:b w:val="0"/>
          <w:szCs w:val="24"/>
        </w:rPr>
        <w:t>in</w:t>
      </w:r>
      <w:r w:rsidRPr="00062E52">
        <w:rPr>
          <w:rFonts w:eastAsia="Calibri" w:hAnsi="Calibri" w:cs="Calibri"/>
          <w:b w:val="0"/>
          <w:spacing w:val="-5"/>
          <w:szCs w:val="24"/>
        </w:rPr>
        <w:t xml:space="preserve"> </w:t>
      </w:r>
      <w:r w:rsidRPr="00062E52">
        <w:rPr>
          <w:rFonts w:eastAsia="Calibri" w:hAnsi="Calibri" w:cs="Calibri"/>
          <w:b w:val="0"/>
          <w:szCs w:val="24"/>
        </w:rPr>
        <w:t>a</w:t>
      </w:r>
      <w:r w:rsidRPr="00062E52">
        <w:rPr>
          <w:rFonts w:eastAsia="Calibri" w:hAnsi="Calibri" w:cs="Calibri"/>
          <w:b w:val="0"/>
          <w:spacing w:val="-4"/>
          <w:szCs w:val="24"/>
        </w:rPr>
        <w:t xml:space="preserve"> </w:t>
      </w:r>
      <w:r w:rsidRPr="00062E52">
        <w:rPr>
          <w:rFonts w:eastAsia="Calibri" w:hAnsi="Calibri" w:cs="Calibri"/>
          <w:b w:val="0"/>
          <w:szCs w:val="24"/>
        </w:rPr>
        <w:t>manner</w:t>
      </w:r>
      <w:r w:rsidRPr="00062E52">
        <w:rPr>
          <w:rFonts w:eastAsia="Calibri" w:hAnsi="Calibri" w:cs="Calibri"/>
          <w:b w:val="0"/>
          <w:spacing w:val="-3"/>
          <w:szCs w:val="24"/>
        </w:rPr>
        <w:t xml:space="preserve"> </w:t>
      </w:r>
      <w:r w:rsidRPr="00062E52">
        <w:rPr>
          <w:rFonts w:eastAsia="Calibri" w:hAnsi="Calibri" w:cs="Calibri"/>
          <w:b w:val="0"/>
          <w:szCs w:val="24"/>
        </w:rPr>
        <w:t>that</w:t>
      </w:r>
      <w:r w:rsidRPr="00062E52">
        <w:rPr>
          <w:rFonts w:eastAsia="Calibri" w:hAnsi="Calibri" w:cs="Calibri"/>
          <w:b w:val="0"/>
          <w:spacing w:val="-5"/>
          <w:szCs w:val="24"/>
        </w:rPr>
        <w:t xml:space="preserve"> </w:t>
      </w:r>
      <w:r w:rsidRPr="00062E52">
        <w:rPr>
          <w:rFonts w:eastAsia="Calibri" w:hAnsi="Calibri" w:cs="Calibri"/>
          <w:b w:val="0"/>
          <w:szCs w:val="24"/>
        </w:rPr>
        <w:t>assures</w:t>
      </w:r>
      <w:r w:rsidRPr="00062E52">
        <w:rPr>
          <w:rFonts w:eastAsia="Calibri" w:hAnsi="Calibri" w:cs="Calibri"/>
          <w:b w:val="0"/>
          <w:spacing w:val="-4"/>
          <w:szCs w:val="24"/>
        </w:rPr>
        <w:t xml:space="preserve"> </w:t>
      </w:r>
      <w:r w:rsidRPr="00062E52">
        <w:rPr>
          <w:rFonts w:eastAsia="Calibri" w:hAnsi="Calibri" w:cs="Calibri"/>
          <w:b w:val="0"/>
          <w:szCs w:val="24"/>
        </w:rPr>
        <w:t>that</w:t>
      </w:r>
      <w:r w:rsidRPr="00062E52">
        <w:rPr>
          <w:rFonts w:eastAsia="Calibri" w:hAnsi="Calibri" w:cs="Calibri"/>
          <w:b w:val="0"/>
          <w:spacing w:val="-3"/>
          <w:szCs w:val="24"/>
        </w:rPr>
        <w:t xml:space="preserve"> </w:t>
      </w:r>
      <w:r w:rsidRPr="00062E52">
        <w:rPr>
          <w:rFonts w:eastAsia="Calibri" w:hAnsi="Calibri" w:cs="Calibri"/>
          <w:b w:val="0"/>
          <w:szCs w:val="24"/>
        </w:rPr>
        <w:t>all</w:t>
      </w:r>
      <w:r w:rsidRPr="00062E52">
        <w:rPr>
          <w:rFonts w:eastAsia="Calibri" w:hAnsi="Calibri" w:cs="Calibri"/>
          <w:b w:val="0"/>
          <w:spacing w:val="-6"/>
          <w:szCs w:val="24"/>
        </w:rPr>
        <w:t xml:space="preserve"> </w:t>
      </w:r>
      <w:r w:rsidRPr="00062E52">
        <w:rPr>
          <w:rFonts w:eastAsia="Calibri" w:hAnsi="Calibri" w:cs="Calibri"/>
          <w:b w:val="0"/>
          <w:szCs w:val="24"/>
        </w:rPr>
        <w:t>workgroup</w:t>
      </w:r>
      <w:r w:rsidRPr="00062E52">
        <w:rPr>
          <w:rFonts w:eastAsia="Calibri" w:hAnsi="Calibri" w:cs="Calibri"/>
          <w:b w:val="0"/>
          <w:spacing w:val="-4"/>
          <w:szCs w:val="24"/>
        </w:rPr>
        <w:t xml:space="preserve"> </w:t>
      </w:r>
      <w:r w:rsidRPr="00062E52">
        <w:rPr>
          <w:rFonts w:eastAsia="Calibri" w:hAnsi="Calibri" w:cs="Calibri"/>
          <w:b w:val="0"/>
          <w:szCs w:val="24"/>
        </w:rPr>
        <w:t>members,</w:t>
      </w:r>
      <w:r w:rsidRPr="00062E52">
        <w:rPr>
          <w:rFonts w:eastAsia="Calibri" w:hAnsi="Calibri" w:cs="Calibri"/>
          <w:b w:val="0"/>
          <w:spacing w:val="-1"/>
          <w:w w:val="99"/>
          <w:szCs w:val="24"/>
        </w:rPr>
        <w:t xml:space="preserve"> </w:t>
      </w:r>
      <w:r w:rsidRPr="00062E52">
        <w:rPr>
          <w:rFonts w:eastAsia="Calibri" w:hAnsi="Calibri" w:cs="Calibri"/>
          <w:b w:val="0"/>
          <w:szCs w:val="24"/>
        </w:rPr>
        <w:t>voting and non-voting, are actively contributing to the workgroup’s</w:t>
      </w:r>
      <w:r w:rsidRPr="00062E52">
        <w:rPr>
          <w:rFonts w:eastAsia="Calibri" w:hAnsi="Calibri" w:cs="Calibri"/>
          <w:b w:val="0"/>
          <w:spacing w:val="-12"/>
          <w:szCs w:val="24"/>
        </w:rPr>
        <w:t xml:space="preserve"> </w:t>
      </w:r>
      <w:r w:rsidRPr="00062E52">
        <w:rPr>
          <w:rFonts w:eastAsia="Calibri" w:hAnsi="Calibri" w:cs="Calibri"/>
          <w:b w:val="0"/>
          <w:szCs w:val="24"/>
        </w:rPr>
        <w:t>efforts.</w:t>
      </w:r>
    </w:p>
    <w:p w14:paraId="430DD12E" w14:textId="77777777" w:rsidR="00D36A86" w:rsidRPr="00062E52" w:rsidRDefault="00D36A86" w:rsidP="00E328A6">
      <w:pPr>
        <w:pStyle w:val="ListParagraph"/>
        <w:numPr>
          <w:ilvl w:val="2"/>
          <w:numId w:val="26"/>
        </w:numPr>
        <w:tabs>
          <w:tab w:val="left" w:pos="2161"/>
        </w:tabs>
        <w:spacing w:before="61" w:line="261" w:lineRule="auto"/>
        <w:ind w:left="1080" w:right="2232"/>
        <w:rPr>
          <w:rFonts w:eastAsia="Calibri" w:hAnsi="Calibri" w:cs="Calibri"/>
          <w:b w:val="0"/>
          <w:szCs w:val="24"/>
        </w:rPr>
      </w:pPr>
      <w:r w:rsidRPr="00062E52">
        <w:rPr>
          <w:b w:val="0"/>
        </w:rPr>
        <w:t>Enabling</w:t>
      </w:r>
      <w:r w:rsidRPr="00062E52">
        <w:rPr>
          <w:b w:val="0"/>
          <w:spacing w:val="-5"/>
        </w:rPr>
        <w:t xml:space="preserve"> </w:t>
      </w:r>
      <w:r w:rsidRPr="00062E52">
        <w:rPr>
          <w:b w:val="0"/>
        </w:rPr>
        <w:t>balanced</w:t>
      </w:r>
      <w:r w:rsidRPr="00062E52">
        <w:rPr>
          <w:b w:val="0"/>
          <w:spacing w:val="-3"/>
        </w:rPr>
        <w:t xml:space="preserve"> </w:t>
      </w:r>
      <w:r w:rsidRPr="00062E52">
        <w:rPr>
          <w:b w:val="0"/>
        </w:rPr>
        <w:t>opportunities</w:t>
      </w:r>
      <w:r w:rsidRPr="00062E52">
        <w:rPr>
          <w:b w:val="0"/>
          <w:spacing w:val="-5"/>
        </w:rPr>
        <w:t xml:space="preserve"> </w:t>
      </w:r>
      <w:r w:rsidRPr="00062E52">
        <w:rPr>
          <w:b w:val="0"/>
        </w:rPr>
        <w:t>for</w:t>
      </w:r>
      <w:r w:rsidRPr="00062E52">
        <w:rPr>
          <w:b w:val="0"/>
          <w:spacing w:val="-4"/>
        </w:rPr>
        <w:t xml:space="preserve"> </w:t>
      </w:r>
      <w:r w:rsidRPr="00062E52">
        <w:rPr>
          <w:b w:val="0"/>
        </w:rPr>
        <w:t>all</w:t>
      </w:r>
      <w:r w:rsidRPr="00062E52">
        <w:rPr>
          <w:b w:val="0"/>
          <w:spacing w:val="-3"/>
        </w:rPr>
        <w:t xml:space="preserve"> </w:t>
      </w:r>
      <w:r w:rsidRPr="00062E52">
        <w:rPr>
          <w:b w:val="0"/>
        </w:rPr>
        <w:t>workgroup</w:t>
      </w:r>
      <w:r w:rsidRPr="00062E52">
        <w:rPr>
          <w:b w:val="0"/>
          <w:spacing w:val="-3"/>
        </w:rPr>
        <w:t xml:space="preserve"> </w:t>
      </w:r>
      <w:r w:rsidRPr="00062E52">
        <w:rPr>
          <w:b w:val="0"/>
        </w:rPr>
        <w:t>members</w:t>
      </w:r>
      <w:r w:rsidRPr="00062E52">
        <w:rPr>
          <w:b w:val="0"/>
          <w:spacing w:val="-5"/>
        </w:rPr>
        <w:t xml:space="preserve"> </w:t>
      </w:r>
      <w:r w:rsidRPr="00062E52">
        <w:rPr>
          <w:b w:val="0"/>
        </w:rPr>
        <w:t>to</w:t>
      </w:r>
      <w:r w:rsidRPr="00062E52">
        <w:rPr>
          <w:b w:val="0"/>
          <w:spacing w:val="-5"/>
        </w:rPr>
        <w:t xml:space="preserve"> </w:t>
      </w:r>
      <w:r w:rsidRPr="00062E52">
        <w:rPr>
          <w:b w:val="0"/>
        </w:rPr>
        <w:t>contribute</w:t>
      </w:r>
      <w:r w:rsidRPr="00062E52">
        <w:rPr>
          <w:b w:val="0"/>
          <w:spacing w:val="-5"/>
        </w:rPr>
        <w:t xml:space="preserve"> </w:t>
      </w:r>
      <w:r w:rsidRPr="00062E52">
        <w:rPr>
          <w:b w:val="0"/>
        </w:rPr>
        <w:t>to</w:t>
      </w:r>
      <w:r w:rsidRPr="00062E52">
        <w:rPr>
          <w:b w:val="0"/>
          <w:spacing w:val="-5"/>
        </w:rPr>
        <w:t xml:space="preserve"> </w:t>
      </w:r>
      <w:r w:rsidRPr="00062E52">
        <w:rPr>
          <w:b w:val="0"/>
        </w:rPr>
        <w:t>the</w:t>
      </w:r>
      <w:r w:rsidRPr="00062E52">
        <w:rPr>
          <w:b w:val="0"/>
          <w:w w:val="99"/>
        </w:rPr>
        <w:t xml:space="preserve"> </w:t>
      </w:r>
      <w:r w:rsidRPr="00062E52">
        <w:rPr>
          <w:b w:val="0"/>
        </w:rPr>
        <w:t>discussions and minimizing a few individuals from dominating the</w:t>
      </w:r>
      <w:r w:rsidRPr="00062E52">
        <w:rPr>
          <w:b w:val="0"/>
          <w:spacing w:val="-26"/>
        </w:rPr>
        <w:t xml:space="preserve"> </w:t>
      </w:r>
      <w:r w:rsidRPr="00062E52">
        <w:rPr>
          <w:b w:val="0"/>
        </w:rPr>
        <w:t>discussion.</w:t>
      </w:r>
    </w:p>
    <w:p w14:paraId="041EA3C3" w14:textId="77777777" w:rsidR="00D36A86" w:rsidRPr="00062E52" w:rsidRDefault="00D36A86" w:rsidP="00E328A6">
      <w:pPr>
        <w:pStyle w:val="ListParagraph"/>
        <w:numPr>
          <w:ilvl w:val="2"/>
          <w:numId w:val="26"/>
        </w:numPr>
        <w:tabs>
          <w:tab w:val="left" w:pos="2161"/>
        </w:tabs>
        <w:spacing w:before="64"/>
        <w:ind w:left="1080"/>
        <w:rPr>
          <w:rFonts w:eastAsia="Calibri" w:hAnsi="Calibri" w:cs="Calibri"/>
          <w:b w:val="0"/>
          <w:szCs w:val="24"/>
        </w:rPr>
      </w:pPr>
      <w:r w:rsidRPr="00062E52">
        <w:rPr>
          <w:b w:val="0"/>
        </w:rPr>
        <w:t>Conducting the work in a manner that is efficient, in accordance with the work</w:t>
      </w:r>
      <w:r w:rsidRPr="00062E52">
        <w:rPr>
          <w:b w:val="0"/>
          <w:spacing w:val="-19"/>
        </w:rPr>
        <w:t xml:space="preserve"> </w:t>
      </w:r>
      <w:r w:rsidRPr="00062E52">
        <w:rPr>
          <w:b w:val="0"/>
        </w:rPr>
        <w:t>plan.</w:t>
      </w:r>
    </w:p>
    <w:p w14:paraId="563CD482" w14:textId="77777777" w:rsidR="00F67824" w:rsidRPr="00062E52" w:rsidRDefault="00F67824" w:rsidP="00E328A6">
      <w:pPr>
        <w:pStyle w:val="ListParagraph"/>
        <w:numPr>
          <w:ilvl w:val="2"/>
          <w:numId w:val="26"/>
        </w:numPr>
        <w:tabs>
          <w:tab w:val="left" w:pos="2161"/>
        </w:tabs>
        <w:spacing w:before="88" w:line="264" w:lineRule="auto"/>
        <w:ind w:left="1440" w:right="1481"/>
        <w:rPr>
          <w:rFonts w:eastAsia="Calibri" w:hAnsi="Calibri" w:cs="Calibri"/>
          <w:b w:val="0"/>
          <w:szCs w:val="24"/>
        </w:rPr>
      </w:pPr>
      <w:r>
        <w:rPr>
          <w:b w:val="0"/>
        </w:rPr>
        <w:t>Following the cross-workgroup approval processes, as listed elsewhere in this document (in the Scope section).</w:t>
      </w:r>
    </w:p>
    <w:p w14:paraId="7A0748F3" w14:textId="098E336A" w:rsidR="00D36A86" w:rsidRPr="00062E52" w:rsidRDefault="00D36A86" w:rsidP="00E328A6">
      <w:pPr>
        <w:pStyle w:val="ListParagraph"/>
        <w:numPr>
          <w:ilvl w:val="2"/>
          <w:numId w:val="26"/>
        </w:numPr>
        <w:tabs>
          <w:tab w:val="left" w:pos="2161"/>
        </w:tabs>
        <w:spacing w:before="88" w:line="264" w:lineRule="auto"/>
        <w:ind w:left="1080"/>
        <w:rPr>
          <w:rFonts w:eastAsia="Calibri" w:hAnsi="Calibri" w:cs="Calibri"/>
          <w:b w:val="0"/>
          <w:szCs w:val="24"/>
        </w:rPr>
      </w:pPr>
      <w:r w:rsidRPr="00062E52">
        <w:rPr>
          <w:b w:val="0"/>
          <w:szCs w:val="24"/>
        </w:rPr>
        <w:t>Workgroup co-chairs may</w:t>
      </w:r>
      <w:r w:rsidRPr="00062E52">
        <w:rPr>
          <w:b w:val="0"/>
          <w:spacing w:val="-7"/>
          <w:szCs w:val="24"/>
        </w:rPr>
        <w:t xml:space="preserve"> </w:t>
      </w:r>
      <w:r w:rsidR="00310DA3" w:rsidRPr="00062E52">
        <w:rPr>
          <w:b w:val="0"/>
          <w:szCs w:val="24"/>
        </w:rPr>
        <w:t xml:space="preserve">also invite </w:t>
      </w:r>
      <w:r w:rsidRPr="00062E52">
        <w:rPr>
          <w:b w:val="0"/>
        </w:rPr>
        <w:t>other subject matter experts to participate in the workgroup</w:t>
      </w:r>
      <w:r w:rsidRPr="00062E52">
        <w:rPr>
          <w:b w:val="0"/>
          <w:spacing w:val="-7"/>
        </w:rPr>
        <w:t xml:space="preserve"> </w:t>
      </w:r>
      <w:r w:rsidRPr="00062E52">
        <w:rPr>
          <w:b w:val="0"/>
        </w:rPr>
        <w:t>efforts.</w:t>
      </w:r>
    </w:p>
    <w:p w14:paraId="375B4520" w14:textId="77777777" w:rsidR="00D36A86" w:rsidRPr="00062E52" w:rsidRDefault="00D36A86" w:rsidP="00EC5C63">
      <w:pPr>
        <w:pStyle w:val="Heading2"/>
        <w:rPr>
          <w:bCs/>
        </w:rPr>
      </w:pPr>
      <w:bookmarkStart w:id="21" w:name="_Toc293539573"/>
      <w:bookmarkStart w:id="22" w:name="_Toc293539647"/>
      <w:bookmarkStart w:id="23" w:name="_Toc419705154"/>
      <w:bookmarkStart w:id="24" w:name="_Toc293568971"/>
      <w:bookmarkStart w:id="25" w:name="_Toc293570382"/>
      <w:bookmarkStart w:id="26" w:name="_Toc294434042"/>
      <w:r w:rsidRPr="00062E52">
        <w:t>Workgroup</w:t>
      </w:r>
      <w:r w:rsidRPr="00062E52">
        <w:rPr>
          <w:spacing w:val="-2"/>
        </w:rPr>
        <w:t xml:space="preserve"> </w:t>
      </w:r>
      <w:r w:rsidRPr="00062E52">
        <w:t>Responsibilities</w:t>
      </w:r>
      <w:bookmarkEnd w:id="21"/>
      <w:bookmarkEnd w:id="22"/>
      <w:bookmarkEnd w:id="23"/>
      <w:bookmarkEnd w:id="24"/>
      <w:bookmarkEnd w:id="25"/>
      <w:bookmarkEnd w:id="26"/>
    </w:p>
    <w:p w14:paraId="4377BF15" w14:textId="44CE9347" w:rsidR="00D36A86" w:rsidRPr="00062E52" w:rsidRDefault="00D36A86" w:rsidP="00E328A6">
      <w:pPr>
        <w:pStyle w:val="BodyText"/>
        <w:spacing w:before="91" w:line="264" w:lineRule="auto"/>
        <w:ind w:left="0" w:firstLine="0"/>
      </w:pPr>
      <w:r w:rsidRPr="00062E52">
        <w:t>In</w:t>
      </w:r>
      <w:r w:rsidRPr="00062E52">
        <w:rPr>
          <w:spacing w:val="-9"/>
        </w:rPr>
        <w:t xml:space="preserve"> </w:t>
      </w:r>
      <w:r w:rsidRPr="00062E52">
        <w:t>its</w:t>
      </w:r>
      <w:r w:rsidRPr="00062E52">
        <w:rPr>
          <w:spacing w:val="-12"/>
        </w:rPr>
        <w:t xml:space="preserve"> </w:t>
      </w:r>
      <w:r w:rsidRPr="00062E52">
        <w:t>role</w:t>
      </w:r>
      <w:r w:rsidRPr="00062E52">
        <w:rPr>
          <w:spacing w:val="-9"/>
        </w:rPr>
        <w:t xml:space="preserve"> </w:t>
      </w:r>
      <w:r w:rsidRPr="00062E52">
        <w:t>as</w:t>
      </w:r>
      <w:r w:rsidRPr="00062E52">
        <w:rPr>
          <w:spacing w:val="-12"/>
        </w:rPr>
        <w:t xml:space="preserve"> </w:t>
      </w:r>
      <w:r w:rsidRPr="00062E52">
        <w:t>a</w:t>
      </w:r>
      <w:r w:rsidRPr="00062E52">
        <w:rPr>
          <w:spacing w:val="-12"/>
        </w:rPr>
        <w:t xml:space="preserve"> </w:t>
      </w:r>
      <w:r w:rsidR="00310DA3" w:rsidRPr="00062E52">
        <w:rPr>
          <w:spacing w:val="-12"/>
        </w:rPr>
        <w:t xml:space="preserve">Testing </w:t>
      </w:r>
      <w:r w:rsidR="00310DA3" w:rsidRPr="00062E52">
        <w:t>W</w:t>
      </w:r>
      <w:r w:rsidRPr="00062E52">
        <w:t>orkgroup</w:t>
      </w:r>
      <w:r w:rsidRPr="00062E52">
        <w:rPr>
          <w:spacing w:val="-11"/>
        </w:rPr>
        <w:t xml:space="preserve"> </w:t>
      </w:r>
      <w:r w:rsidRPr="00062E52">
        <w:t>for</w:t>
      </w:r>
      <w:r w:rsidRPr="00062E52">
        <w:rPr>
          <w:spacing w:val="-9"/>
        </w:rPr>
        <w:t xml:space="preserve"> </w:t>
      </w:r>
      <w:r w:rsidR="00310DA3" w:rsidRPr="00062E52">
        <w:t>the eHealth Exchange</w:t>
      </w:r>
      <w:r w:rsidRPr="00062E52">
        <w:t>,</w:t>
      </w:r>
      <w:r w:rsidRPr="00062E52">
        <w:rPr>
          <w:spacing w:val="-13"/>
        </w:rPr>
        <w:t xml:space="preserve"> </w:t>
      </w:r>
      <w:r w:rsidRPr="00062E52">
        <w:t>the</w:t>
      </w:r>
      <w:r w:rsidRPr="00062E52">
        <w:rPr>
          <w:spacing w:val="-7"/>
        </w:rPr>
        <w:t xml:space="preserve"> </w:t>
      </w:r>
      <w:r w:rsidR="00310DA3" w:rsidRPr="00062E52">
        <w:t>W</w:t>
      </w:r>
      <w:r w:rsidRPr="00062E52">
        <w:t>orkgroup</w:t>
      </w:r>
      <w:r w:rsidRPr="00062E52">
        <w:rPr>
          <w:spacing w:val="-9"/>
        </w:rPr>
        <w:t xml:space="preserve"> </w:t>
      </w:r>
      <w:r w:rsidRPr="00062E52">
        <w:t>members</w:t>
      </w:r>
      <w:r w:rsidRPr="00062E52">
        <w:rPr>
          <w:spacing w:val="-12"/>
        </w:rPr>
        <w:t xml:space="preserve"> </w:t>
      </w:r>
      <w:r w:rsidRPr="00062E52">
        <w:t>will</w:t>
      </w:r>
      <w:r w:rsidRPr="00062E52">
        <w:rPr>
          <w:spacing w:val="-10"/>
        </w:rPr>
        <w:t xml:space="preserve"> </w:t>
      </w:r>
      <w:r w:rsidRPr="00062E52">
        <w:t>fulfill</w:t>
      </w:r>
      <w:r w:rsidRPr="00062E52">
        <w:rPr>
          <w:spacing w:val="-12"/>
        </w:rPr>
        <w:t xml:space="preserve"> </w:t>
      </w:r>
      <w:r w:rsidRPr="00062E52">
        <w:t>the</w:t>
      </w:r>
      <w:r w:rsidRPr="00062E52">
        <w:rPr>
          <w:spacing w:val="-12"/>
        </w:rPr>
        <w:t xml:space="preserve"> </w:t>
      </w:r>
      <w:r w:rsidRPr="00062E52">
        <w:t>following</w:t>
      </w:r>
      <w:r w:rsidRPr="00062E52">
        <w:rPr>
          <w:w w:val="99"/>
        </w:rPr>
        <w:t xml:space="preserve"> </w:t>
      </w:r>
      <w:r w:rsidRPr="00062E52">
        <w:t>responsibilities:</w:t>
      </w:r>
    </w:p>
    <w:p w14:paraId="60380E68" w14:textId="77777777" w:rsidR="009D4C08" w:rsidRPr="00661B00" w:rsidRDefault="00D36A86" w:rsidP="00E328A6">
      <w:pPr>
        <w:pStyle w:val="ListParagraph"/>
        <w:numPr>
          <w:ilvl w:val="0"/>
          <w:numId w:val="49"/>
        </w:numPr>
        <w:tabs>
          <w:tab w:val="left" w:pos="2161"/>
        </w:tabs>
        <w:spacing w:before="59" w:line="312" w:lineRule="auto"/>
        <w:ind w:left="1080"/>
        <w:rPr>
          <w:rFonts w:eastAsia="Calibri" w:hAnsi="Calibri" w:cs="Calibri"/>
          <w:b w:val="0"/>
          <w:szCs w:val="24"/>
        </w:rPr>
      </w:pPr>
      <w:r w:rsidRPr="00435D82">
        <w:rPr>
          <w:b w:val="0"/>
        </w:rPr>
        <w:t>Maintain personal involvement in Workgroup meetings and related</w:t>
      </w:r>
      <w:r w:rsidRPr="00435D82">
        <w:rPr>
          <w:b w:val="0"/>
          <w:spacing w:val="-20"/>
        </w:rPr>
        <w:t xml:space="preserve"> </w:t>
      </w:r>
      <w:r w:rsidRPr="00435D82">
        <w:rPr>
          <w:b w:val="0"/>
        </w:rPr>
        <w:t>activities.</w:t>
      </w:r>
    </w:p>
    <w:p w14:paraId="35AE6C6C" w14:textId="5E178BE4" w:rsidR="009D4C08" w:rsidRPr="00435D82" w:rsidRDefault="00D36A86" w:rsidP="00E328A6">
      <w:pPr>
        <w:pStyle w:val="ListParagraph"/>
        <w:numPr>
          <w:ilvl w:val="0"/>
          <w:numId w:val="49"/>
        </w:numPr>
        <w:tabs>
          <w:tab w:val="left" w:pos="2161"/>
        </w:tabs>
        <w:spacing w:before="59" w:line="312" w:lineRule="auto"/>
        <w:ind w:left="1080"/>
        <w:rPr>
          <w:rFonts w:eastAsia="Calibri" w:hAnsi="Calibri" w:cs="Calibri"/>
          <w:b w:val="0"/>
          <w:szCs w:val="24"/>
        </w:rPr>
      </w:pPr>
      <w:r w:rsidRPr="00435D82">
        <w:rPr>
          <w:b w:val="0"/>
        </w:rPr>
        <w:t>Respect any confidential discussions held in the</w:t>
      </w:r>
      <w:r w:rsidRPr="00435D82">
        <w:rPr>
          <w:b w:val="0"/>
          <w:spacing w:val="-7"/>
        </w:rPr>
        <w:t xml:space="preserve"> </w:t>
      </w:r>
      <w:r w:rsidRPr="00435D82">
        <w:rPr>
          <w:b w:val="0"/>
        </w:rPr>
        <w:t>Workgroup.</w:t>
      </w:r>
    </w:p>
    <w:p w14:paraId="30983A51" w14:textId="578DD52E" w:rsidR="00B3618C" w:rsidRPr="00EC5C63" w:rsidRDefault="00D36A86" w:rsidP="00EC5C63">
      <w:pPr>
        <w:pStyle w:val="ListParagraph"/>
        <w:numPr>
          <w:ilvl w:val="0"/>
          <w:numId w:val="49"/>
        </w:numPr>
        <w:tabs>
          <w:tab w:val="left" w:pos="2161"/>
        </w:tabs>
        <w:spacing w:before="59" w:line="312" w:lineRule="auto"/>
        <w:ind w:left="1080"/>
        <w:rPr>
          <w:rFonts w:eastAsia="Calibri" w:hAnsi="Calibri" w:cs="Calibri"/>
        </w:rPr>
      </w:pPr>
      <w:r w:rsidRPr="00661B00">
        <w:rPr>
          <w:rFonts w:eastAsia="Calibri" w:hAnsi="Calibri" w:cs="Calibri"/>
          <w:b w:val="0"/>
        </w:rPr>
        <w:t>Represent the necessary expertise to contribute to the development of the</w:t>
      </w:r>
      <w:r w:rsidRPr="00661B00">
        <w:rPr>
          <w:rFonts w:eastAsia="Calibri" w:hAnsi="Calibri" w:cs="Calibri"/>
          <w:b w:val="0"/>
          <w:spacing w:val="-26"/>
        </w:rPr>
        <w:t xml:space="preserve"> </w:t>
      </w:r>
      <w:r w:rsidRPr="00661B00">
        <w:rPr>
          <w:rFonts w:eastAsia="Calibri" w:hAnsi="Calibri" w:cs="Calibri"/>
          <w:b w:val="0"/>
        </w:rPr>
        <w:t>Workgroup</w:t>
      </w:r>
      <w:r w:rsidRPr="00661B00">
        <w:rPr>
          <w:rFonts w:eastAsia="Calibri" w:hAnsi="Calibri" w:cs="Calibri"/>
          <w:b w:val="0"/>
          <w:w w:val="99"/>
        </w:rPr>
        <w:t xml:space="preserve"> </w:t>
      </w:r>
      <w:r w:rsidRPr="00661B00">
        <w:rPr>
          <w:rFonts w:eastAsia="Calibri" w:hAnsi="Calibri" w:cs="Calibri"/>
          <w:b w:val="0"/>
        </w:rPr>
        <w:t>deliverables and enlist feedback from the constituents</w:t>
      </w:r>
      <w:r w:rsidRPr="00661B00">
        <w:rPr>
          <w:rFonts w:eastAsia="Calibri" w:hAnsi="Calibri" w:cs="Calibri"/>
          <w:b w:val="0"/>
          <w:spacing w:val="-11"/>
        </w:rPr>
        <w:t xml:space="preserve"> </w:t>
      </w:r>
      <w:r w:rsidRPr="00661B00">
        <w:rPr>
          <w:rFonts w:eastAsia="Calibri" w:hAnsi="Calibri" w:cs="Calibri"/>
          <w:b w:val="0"/>
        </w:rPr>
        <w:t>represented.</w:t>
      </w:r>
    </w:p>
    <w:p w14:paraId="2C195368" w14:textId="6BDA0668" w:rsidR="009D4C08" w:rsidRPr="00F017DD" w:rsidRDefault="009D4C08" w:rsidP="00E328A6">
      <w:pPr>
        <w:pStyle w:val="Heading1"/>
        <w:ind w:left="0" w:firstLine="18"/>
        <w:rPr>
          <w:bCs/>
        </w:rPr>
      </w:pPr>
      <w:bookmarkStart w:id="27" w:name="_Toc294434043"/>
      <w:r>
        <w:t>Voting Procedures</w:t>
      </w:r>
      <w:bookmarkEnd w:id="27"/>
    </w:p>
    <w:p w14:paraId="7D713064" w14:textId="0C9FCF91" w:rsidR="00865F32" w:rsidRPr="00865F32" w:rsidRDefault="00865F32" w:rsidP="00865F32">
      <w:pPr>
        <w:pStyle w:val="BodyText"/>
        <w:spacing w:line="264" w:lineRule="auto"/>
        <w:ind w:left="0" w:right="450" w:firstLine="0"/>
      </w:pPr>
      <w:r>
        <w:t xml:space="preserve">The Testing Work Group will maintain a Roster of all members. </w:t>
      </w:r>
      <w:r w:rsidRPr="00865F32">
        <w:t>Voting Privileges are based on the Roster Role and attendance of the Member Organization for each committee.</w:t>
      </w:r>
    </w:p>
    <w:p w14:paraId="7A5A5CDE" w14:textId="77777777" w:rsidR="00865F32" w:rsidRPr="00865F32" w:rsidRDefault="00865F32" w:rsidP="00865F32">
      <w:pPr>
        <w:shd w:val="clear" w:color="auto" w:fill="FFFFFF"/>
        <w:spacing w:before="96" w:after="120" w:line="286" w:lineRule="atLeast"/>
        <w:jc w:val="left"/>
        <w:rPr>
          <w:rFonts w:asciiTheme="minorHAnsi" w:hAnsiTheme="minorHAnsi"/>
          <w:color w:val="000000"/>
        </w:rPr>
      </w:pPr>
      <w:r w:rsidRPr="00865F32">
        <w:rPr>
          <w:rFonts w:asciiTheme="minorHAnsi" w:hAnsiTheme="minorHAnsi"/>
          <w:color w:val="000000"/>
        </w:rPr>
        <w:t>Briefly:</w:t>
      </w:r>
    </w:p>
    <w:p w14:paraId="77A9AA41" w14:textId="0730C076" w:rsidR="00865F32" w:rsidRPr="00865F32" w:rsidRDefault="00865F32" w:rsidP="00865F32">
      <w:pPr>
        <w:numPr>
          <w:ilvl w:val="0"/>
          <w:numId w:val="52"/>
        </w:numPr>
        <w:shd w:val="clear" w:color="auto" w:fill="FFFFFF"/>
        <w:spacing w:before="100" w:beforeAutospacing="1" w:after="24" w:line="286" w:lineRule="atLeast"/>
        <w:ind w:left="360"/>
        <w:jc w:val="left"/>
        <w:rPr>
          <w:rFonts w:asciiTheme="minorHAnsi" w:eastAsia="Times New Roman" w:hAnsiTheme="minorHAnsi"/>
          <w:color w:val="000000"/>
        </w:rPr>
      </w:pPr>
      <w:r w:rsidRPr="00865F32">
        <w:rPr>
          <w:rFonts w:asciiTheme="minorHAnsi" w:eastAsia="Times New Roman" w:hAnsiTheme="minorHAnsi"/>
          <w:color w:val="000000"/>
        </w:rPr>
        <w:t xml:space="preserve">When joining </w:t>
      </w:r>
      <w:r w:rsidR="00E96CB5">
        <w:rPr>
          <w:rFonts w:asciiTheme="minorHAnsi" w:eastAsia="Times New Roman" w:hAnsiTheme="minorHAnsi"/>
          <w:color w:val="000000"/>
        </w:rPr>
        <w:t>the Testing Workgroup</w:t>
      </w:r>
      <w:r w:rsidRPr="00865F32">
        <w:rPr>
          <w:rFonts w:asciiTheme="minorHAnsi" w:eastAsia="Times New Roman" w:hAnsiTheme="minorHAnsi"/>
          <w:color w:val="000000"/>
        </w:rPr>
        <w:t xml:space="preserve">, </w:t>
      </w:r>
      <w:r w:rsidR="00E96CB5">
        <w:rPr>
          <w:rFonts w:asciiTheme="minorHAnsi" w:eastAsia="Times New Roman" w:hAnsiTheme="minorHAnsi"/>
          <w:color w:val="000000"/>
        </w:rPr>
        <w:t xml:space="preserve">eHealth Exchange </w:t>
      </w:r>
      <w:r w:rsidRPr="00865F32">
        <w:rPr>
          <w:rFonts w:asciiTheme="minorHAnsi" w:eastAsia="Times New Roman" w:hAnsiTheme="minorHAnsi"/>
          <w:color w:val="000000"/>
        </w:rPr>
        <w:t>Member Organizations are granted Voting Privileges at the start of their second consecutive meeting.</w:t>
      </w:r>
    </w:p>
    <w:p w14:paraId="42F57853" w14:textId="14C7218A" w:rsidR="00865F32" w:rsidRPr="00865F32" w:rsidRDefault="00865F32" w:rsidP="00865F32">
      <w:pPr>
        <w:numPr>
          <w:ilvl w:val="0"/>
          <w:numId w:val="52"/>
        </w:numPr>
        <w:shd w:val="clear" w:color="auto" w:fill="FFFFFF"/>
        <w:spacing w:before="100" w:beforeAutospacing="1" w:after="24" w:line="286" w:lineRule="atLeast"/>
        <w:ind w:left="360"/>
        <w:jc w:val="left"/>
        <w:rPr>
          <w:rFonts w:asciiTheme="minorHAnsi" w:eastAsia="Times New Roman" w:hAnsiTheme="minorHAnsi"/>
          <w:color w:val="000000"/>
        </w:rPr>
      </w:pPr>
      <w:r w:rsidRPr="00865F32">
        <w:rPr>
          <w:rFonts w:asciiTheme="minorHAnsi" w:eastAsia="Times New Roman" w:hAnsiTheme="minorHAnsi"/>
          <w:color w:val="000000"/>
        </w:rPr>
        <w:t xml:space="preserve">If </w:t>
      </w:r>
      <w:r w:rsidR="00E96CB5">
        <w:rPr>
          <w:rFonts w:asciiTheme="minorHAnsi" w:eastAsia="Times New Roman" w:hAnsiTheme="minorHAnsi"/>
          <w:color w:val="000000"/>
        </w:rPr>
        <w:t xml:space="preserve">no </w:t>
      </w:r>
      <w:r w:rsidRPr="00865F32">
        <w:rPr>
          <w:rFonts w:asciiTheme="minorHAnsi" w:eastAsia="Times New Roman" w:hAnsiTheme="minorHAnsi"/>
          <w:color w:val="000000"/>
        </w:rPr>
        <w:t xml:space="preserve">representatives of an </w:t>
      </w:r>
      <w:r w:rsidR="00E96CB5">
        <w:rPr>
          <w:rFonts w:asciiTheme="minorHAnsi" w:eastAsia="Times New Roman" w:hAnsiTheme="minorHAnsi"/>
          <w:color w:val="000000"/>
        </w:rPr>
        <w:t>eHealth Exchange</w:t>
      </w:r>
      <w:r w:rsidRPr="00865F32">
        <w:rPr>
          <w:rFonts w:asciiTheme="minorHAnsi" w:eastAsia="Times New Roman" w:hAnsiTheme="minorHAnsi"/>
          <w:color w:val="000000"/>
        </w:rPr>
        <w:t xml:space="preserve"> Member are present for three consecutive meetings, their privileges are suspended and they no longer count toward quorum.</w:t>
      </w:r>
    </w:p>
    <w:p w14:paraId="5E15D39B" w14:textId="1DDC4F6A" w:rsidR="00865F32" w:rsidRPr="00865F32" w:rsidRDefault="00E96CB5" w:rsidP="00865F32">
      <w:pPr>
        <w:numPr>
          <w:ilvl w:val="0"/>
          <w:numId w:val="52"/>
        </w:numPr>
        <w:shd w:val="clear" w:color="auto" w:fill="FFFFFF"/>
        <w:spacing w:before="100" w:beforeAutospacing="1" w:after="24" w:line="286" w:lineRule="atLeast"/>
        <w:ind w:left="360"/>
        <w:jc w:val="left"/>
        <w:rPr>
          <w:rFonts w:asciiTheme="minorHAnsi" w:eastAsia="Times New Roman" w:hAnsiTheme="minorHAnsi"/>
          <w:color w:val="000000"/>
        </w:rPr>
      </w:pPr>
      <w:r>
        <w:rPr>
          <w:rFonts w:asciiTheme="minorHAnsi" w:eastAsia="Times New Roman" w:hAnsiTheme="minorHAnsi"/>
          <w:color w:val="000000"/>
        </w:rPr>
        <w:lastRenderedPageBreak/>
        <w:t xml:space="preserve">eHealth Exchange </w:t>
      </w:r>
      <w:r w:rsidR="00865F32" w:rsidRPr="00865F32">
        <w:rPr>
          <w:rFonts w:asciiTheme="minorHAnsi" w:eastAsia="Times New Roman" w:hAnsiTheme="minorHAnsi"/>
          <w:color w:val="000000"/>
        </w:rPr>
        <w:t>Members voting privileges are re-instated upon attending their second consecutive meeting.</w:t>
      </w:r>
    </w:p>
    <w:p w14:paraId="0663B7C8" w14:textId="77777777" w:rsidR="00865F32" w:rsidRPr="00865F32" w:rsidRDefault="00865F32" w:rsidP="00865F32">
      <w:pPr>
        <w:numPr>
          <w:ilvl w:val="0"/>
          <w:numId w:val="52"/>
        </w:numPr>
        <w:shd w:val="clear" w:color="auto" w:fill="FFFFFF"/>
        <w:spacing w:before="100" w:beforeAutospacing="1" w:after="24" w:line="286" w:lineRule="atLeast"/>
        <w:ind w:left="360"/>
        <w:jc w:val="left"/>
        <w:rPr>
          <w:rFonts w:asciiTheme="minorHAnsi" w:eastAsia="Times New Roman" w:hAnsiTheme="minorHAnsi"/>
          <w:color w:val="000000"/>
        </w:rPr>
      </w:pPr>
      <w:r w:rsidRPr="00865F32">
        <w:rPr>
          <w:rFonts w:asciiTheme="minorHAnsi" w:eastAsia="Times New Roman" w:hAnsiTheme="minorHAnsi"/>
          <w:color w:val="000000"/>
        </w:rPr>
        <w:t>An email ballot counts as a meeting.</w:t>
      </w:r>
    </w:p>
    <w:p w14:paraId="18ED8C7E" w14:textId="77777777" w:rsidR="00865F32" w:rsidRDefault="00865F32" w:rsidP="00E328A6">
      <w:pPr>
        <w:pStyle w:val="BodyText"/>
        <w:spacing w:line="264" w:lineRule="auto"/>
        <w:ind w:left="0" w:right="450" w:firstLine="0"/>
      </w:pPr>
    </w:p>
    <w:p w14:paraId="112685DA" w14:textId="77777777" w:rsidR="00865F32" w:rsidRDefault="00865F32" w:rsidP="00E328A6">
      <w:pPr>
        <w:pStyle w:val="BodyText"/>
        <w:spacing w:line="264" w:lineRule="auto"/>
        <w:ind w:left="0" w:right="450" w:firstLine="0"/>
      </w:pPr>
    </w:p>
    <w:p w14:paraId="7FF74A1D" w14:textId="15E12A68" w:rsidR="00B3618C" w:rsidRDefault="00B3618C" w:rsidP="00E328A6">
      <w:pPr>
        <w:pStyle w:val="BodyText"/>
        <w:spacing w:line="264" w:lineRule="auto"/>
        <w:ind w:left="0" w:right="450" w:firstLine="0"/>
      </w:pPr>
      <w:r>
        <w:t xml:space="preserve">The Testing Work Group </w:t>
      </w:r>
      <w:r w:rsidR="00E96CB5">
        <w:t xml:space="preserve">will </w:t>
      </w:r>
      <w:r>
        <w:t xml:space="preserve">follow a balloting process and will attempt to reach unanimity or consensus when possible. The Testing Workgroup </w:t>
      </w:r>
      <w:r w:rsidR="00151CEC">
        <w:t xml:space="preserve">staff </w:t>
      </w:r>
      <w:r>
        <w:t xml:space="preserve">and Co-Chairs shall facilitate the balloting process, including maintaining the official Workgroup roster, overseeing the balloting process, sending official Workgroup ballot-related communications to the Workgroup members, recording votes and tallying votes. The Workgroup will, at least one week in advance of the meeting, indicate that a given meeting is decisional, and will take tentative action based on those in attendance at decisional meetings.  Such a tentative actions will be succeeded by a written e-mail ballot communication to the current list of Testing Workgroup members to provide the full Workgroup an opportunity to object within 15 days (abstentions will not be considered objections).  If more than 1/3 of the Testing Work Group members </w:t>
      </w:r>
      <w:r w:rsidR="00865F32">
        <w:t xml:space="preserve">eligible to vote </w:t>
      </w:r>
      <w:r>
        <w:t xml:space="preserve">object, then the ballot will have failed to pass, otherwise it will have passed ballot. </w:t>
      </w:r>
    </w:p>
    <w:p w14:paraId="36140433" w14:textId="76B15E88" w:rsidR="007A1971" w:rsidRPr="00661B00" w:rsidRDefault="007A1971" w:rsidP="00661B00">
      <w:pPr>
        <w:tabs>
          <w:tab w:val="left" w:pos="2161"/>
        </w:tabs>
        <w:spacing w:before="3"/>
        <w:ind w:right="1435"/>
        <w:rPr>
          <w:rFonts w:hAnsi="Calibri"/>
          <w:b/>
        </w:rPr>
      </w:pPr>
    </w:p>
    <w:sectPr w:rsidR="007A1971" w:rsidRPr="00661B00" w:rsidSect="00D54C9C">
      <w:type w:val="continuous"/>
      <w:pgSz w:w="12240" w:h="15840"/>
      <w:pgMar w:top="1800" w:right="1440" w:bottom="1440" w:left="144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D26D7" w14:textId="77777777" w:rsidR="004222CE" w:rsidRDefault="004222CE" w:rsidP="00937969">
      <w:pPr>
        <w:spacing w:after="0" w:line="240" w:lineRule="auto"/>
      </w:pPr>
      <w:r>
        <w:separator/>
      </w:r>
    </w:p>
  </w:endnote>
  <w:endnote w:type="continuationSeparator" w:id="0">
    <w:p w14:paraId="74F5D95C" w14:textId="77777777" w:rsidR="004222CE" w:rsidRDefault="004222CE" w:rsidP="00937969">
      <w:pPr>
        <w:spacing w:after="0" w:line="240" w:lineRule="auto"/>
      </w:pPr>
      <w:r>
        <w:continuationSeparator/>
      </w:r>
    </w:p>
  </w:endnote>
  <w:endnote w:type="continuationNotice" w:id="1">
    <w:p w14:paraId="28D5CA30" w14:textId="77777777" w:rsidR="004222CE" w:rsidRDefault="004222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 w:name="ＭＳ Ｐゴシック">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D8AD7" w14:textId="77777777" w:rsidR="00DE4FBB" w:rsidRDefault="00DE4FBB" w:rsidP="003E65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E46805" w14:textId="77777777" w:rsidR="00DE4FBB" w:rsidRDefault="00DE4FBB" w:rsidP="003D78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839A2" w14:textId="77777777" w:rsidR="00DE4FBB" w:rsidRDefault="00DE4FBB" w:rsidP="00737BD0">
    <w:pPr>
      <w:pStyle w:val="Footer"/>
      <w:framePr w:wrap="around" w:vAnchor="text" w:hAnchor="page" w:x="11268" w:y="135"/>
      <w:rPr>
        <w:rStyle w:val="PageNumber"/>
      </w:rPr>
    </w:pPr>
    <w:r>
      <w:rPr>
        <w:rStyle w:val="PageNumber"/>
      </w:rPr>
      <w:fldChar w:fldCharType="begin"/>
    </w:r>
    <w:r>
      <w:rPr>
        <w:rStyle w:val="PageNumber"/>
      </w:rPr>
      <w:instrText xml:space="preserve">PAGE  </w:instrText>
    </w:r>
    <w:r>
      <w:rPr>
        <w:rStyle w:val="PageNumber"/>
      </w:rPr>
      <w:fldChar w:fldCharType="separate"/>
    </w:r>
    <w:r w:rsidR="001106A5">
      <w:rPr>
        <w:rStyle w:val="PageNumber"/>
        <w:noProof/>
      </w:rPr>
      <w:t>2</w:t>
    </w:r>
    <w:r>
      <w:rPr>
        <w:rStyle w:val="PageNumber"/>
      </w:rPr>
      <w:fldChar w:fldCharType="end"/>
    </w:r>
  </w:p>
  <w:p w14:paraId="5967E008" w14:textId="77777777" w:rsidR="00DE4FBB" w:rsidRDefault="00DE4FBB" w:rsidP="003D7882">
    <w:pPr>
      <w:pStyle w:val="Footer"/>
      <w:ind w:right="360"/>
      <w:jc w:val="right"/>
    </w:pPr>
    <w:r w:rsidRPr="00E00052">
      <w:rPr>
        <w:noProof/>
      </w:rPr>
      <w:drawing>
        <wp:anchor distT="0" distB="0" distL="114300" distR="114300" simplePos="0" relativeHeight="251681792" behindDoc="0" locked="0" layoutInCell="1" allowOverlap="1" wp14:anchorId="12FB4772" wp14:editId="4CF0AE7D">
          <wp:simplePos x="0" y="0"/>
          <wp:positionH relativeFrom="column">
            <wp:posOffset>6424930</wp:posOffset>
          </wp:positionH>
          <wp:positionV relativeFrom="paragraph">
            <wp:posOffset>346075</wp:posOffset>
          </wp:positionV>
          <wp:extent cx="1028065" cy="279400"/>
          <wp:effectExtent l="0" t="0" r="0" b="0"/>
          <wp:wrapNone/>
          <wp:docPr id="22" name="Picture 19" descr="Healtheway_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Healtheway_LOGO_4C.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28065" cy="279400"/>
                  </a:xfrm>
                  <a:prstGeom prst="rect">
                    <a:avLst/>
                  </a:prstGeom>
                </pic:spPr>
              </pic:pic>
            </a:graphicData>
          </a:graphic>
          <wp14:sizeRelH relativeFrom="page">
            <wp14:pctWidth>0</wp14:pctWidth>
          </wp14:sizeRelH>
          <wp14:sizeRelV relativeFrom="page">
            <wp14:pctHeight>0</wp14:pctHeight>
          </wp14:sizeRelV>
        </wp:anchor>
      </w:drawing>
    </w:r>
    <w:r w:rsidRPr="00E00052">
      <w:rPr>
        <w:noProof/>
      </w:rPr>
      <mc:AlternateContent>
        <mc:Choice Requires="wps">
          <w:drawing>
            <wp:anchor distT="0" distB="0" distL="114300" distR="114300" simplePos="0" relativeHeight="251680768" behindDoc="0" locked="0" layoutInCell="1" allowOverlap="1" wp14:anchorId="4862D597" wp14:editId="12A8D614">
              <wp:simplePos x="0" y="0"/>
              <wp:positionH relativeFrom="column">
                <wp:posOffset>5433483</wp:posOffset>
              </wp:positionH>
              <wp:positionV relativeFrom="paragraph">
                <wp:posOffset>212937</wp:posOffset>
              </wp:positionV>
              <wp:extent cx="956310" cy="417830"/>
              <wp:effectExtent l="0" t="0" r="0" b="0"/>
              <wp:wrapNone/>
              <wp:docPr id="3" name="Footer Placeholde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6310" cy="417830"/>
                      </a:xfrm>
                      <a:prstGeom prst="rect">
                        <a:avLst/>
                      </a:prstGeom>
                    </wps:spPr>
                    <wps:txbx>
                      <w:txbxContent>
                        <w:p w14:paraId="7B1D962A" w14:textId="77777777" w:rsidR="00DE4FBB" w:rsidRPr="0008089B" w:rsidRDefault="00DE4FBB" w:rsidP="00E00052">
                          <w:pPr>
                            <w:pStyle w:val="NormalWeb"/>
                            <w:spacing w:before="0" w:beforeAutospacing="0" w:after="0" w:afterAutospacing="0"/>
                            <w:jc w:val="right"/>
                            <w:rPr>
                              <w:rFonts w:asciiTheme="majorHAnsi" w:hAnsiTheme="majorHAnsi"/>
                              <w:i/>
                              <w:color w:val="144877" w:themeColor="text2"/>
                            </w:rPr>
                          </w:pPr>
                          <w:r w:rsidRPr="0008089B">
                            <w:rPr>
                              <w:rFonts w:asciiTheme="majorHAnsi" w:hAnsiTheme="majorHAnsi" w:cstheme="minorBidi"/>
                              <w:i/>
                              <w:iCs/>
                              <w:color w:val="144877" w:themeColor="text2"/>
                              <w:kern w:val="24"/>
                              <w:sz w:val="16"/>
                              <w:szCs w:val="16"/>
                              <w14:textFill>
                                <w14:solidFill>
                                  <w14:schemeClr w14:val="tx2">
                                    <w14:lumMod w14:val="75000"/>
                                    <w14:lumOff w14:val="25000"/>
                                    <w14:lumMod w14:val="60000"/>
                                    <w14:lumOff w14:val="40000"/>
                                  </w14:schemeClr>
                                </w14:solidFill>
                              </w14:textFill>
                            </w:rPr>
                            <w:t>An initiative of</w:t>
                          </w:r>
                        </w:p>
                      </w:txbxContent>
                    </wps:txbx>
                    <wps:bodyPr anchor="ct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Footer Placeholder 4" o:spid="_x0000_s1027" type="#_x0000_t202" style="position:absolute;left:0;text-align:left;margin-left:427.85pt;margin-top:16.75pt;width:75.3pt;height:32.9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" filled="f" stroked="f">
              <v:path arrowok="t"/>
              <v:textbox>
                <w:txbxContent>
                  <w:p w14:paraId="7B1D962A" w14:textId="77777777" w:rsidR="0063063D" w:rsidRPr="0008089B" w:rsidRDefault="0063063D" w:rsidP="00E00052">
                    <w:pPr>
                      <w:pStyle w:val="NormalWeb"/>
                      <w:spacing w:before="0" w:beforeAutospacing="0" w:after="0" w:afterAutospacing="0"/>
                      <w:jc w:val="right"/>
                      <w:rPr>
                        <w:rFonts w:asciiTheme="majorHAnsi" w:hAnsiTheme="majorHAnsi"/>
                        <w:i/>
                        <w:color w:val="144877" w:themeColor="text2"/>
                      </w:rPr>
                    </w:pPr>
                    <w:r w:rsidRPr="0008089B">
                      <w:rPr>
                        <w:rFonts w:asciiTheme="majorHAnsi" w:hAnsiTheme="majorHAnsi" w:cstheme="minorBidi"/>
                        <w:i/>
                        <w:iCs/>
                        <w:color w:val="144877" w:themeColor="text2"/>
                        <w:kern w:val="24"/>
                        <w:sz w:val="16"/>
                        <w:szCs w:val="16"/>
                        <w14:textFill>
                          <w14:solidFill>
                            <w14:schemeClr w14:val="tx2">
                              <w14:lumMod w14:val="75000"/>
                              <w14:lumOff w14:val="25000"/>
                              <w14:lumMod w14:val="60000"/>
                              <w14:lumOff w14:val="40000"/>
                            </w14:schemeClr>
                          </w14:solidFill>
                        </w14:textFill>
                      </w:rPr>
                      <w:t>An initiative of</w:t>
                    </w:r>
                  </w:p>
                </w:txbxContent>
              </v:textbox>
            </v:shape>
          </w:pict>
        </mc:Fallback>
      </mc:AlternateContent>
    </w:r>
    <w:r w:rsidRPr="00E00052">
      <w:rPr>
        <w:noProof/>
      </w:rPr>
      <w:drawing>
        <wp:anchor distT="0" distB="0" distL="114300" distR="114300" simplePos="0" relativeHeight="251682816" behindDoc="0" locked="0" layoutInCell="1" allowOverlap="1" wp14:anchorId="72297708" wp14:editId="3BC86FD5">
          <wp:simplePos x="0" y="0"/>
          <wp:positionH relativeFrom="column">
            <wp:posOffset>256963</wp:posOffset>
          </wp:positionH>
          <wp:positionV relativeFrom="paragraph">
            <wp:posOffset>404495</wp:posOffset>
          </wp:positionV>
          <wp:extent cx="1502410" cy="179705"/>
          <wp:effectExtent l="0" t="0" r="0" b="0"/>
          <wp:wrapNone/>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sub-logo.jp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02410" cy="179705"/>
                  </a:xfrm>
                  <a:prstGeom prst="rect">
                    <a:avLst/>
                  </a:prstGeom>
                </pic:spPr>
              </pic:pic>
            </a:graphicData>
          </a:graphic>
          <wp14:sizeRelH relativeFrom="page">
            <wp14:pctWidth>0</wp14:pctWidth>
          </wp14:sizeRelH>
          <wp14:sizeRelV relativeFrom="page">
            <wp14:pctHeight>0</wp14:pctHeight>
          </wp14:sizeRelV>
        </wp:anchor>
      </w:drawing>
    </w:r>
    <w:r w:rsidRPr="004553C4">
      <w:rPr>
        <w:noProof/>
      </w:rPr>
      <mc:AlternateContent>
        <mc:Choice Requires="wps">
          <w:drawing>
            <wp:anchor distT="0" distB="0" distL="114300" distR="114300" simplePos="0" relativeHeight="251683840" behindDoc="0" locked="0" layoutInCell="1" allowOverlap="1" wp14:anchorId="13771706" wp14:editId="5ABAF015">
              <wp:simplePos x="0" y="0"/>
              <wp:positionH relativeFrom="margin">
                <wp:align>center</wp:align>
              </wp:positionH>
              <wp:positionV relativeFrom="paragraph">
                <wp:posOffset>-271780</wp:posOffset>
              </wp:positionV>
              <wp:extent cx="6400800" cy="0"/>
              <wp:effectExtent l="0" t="0" r="25400" b="25400"/>
              <wp:wrapNone/>
              <wp:docPr id="4" name="Straight Connector 18"/>
              <wp:cNvGraphicFramePr/>
              <a:graphic xmlns:a="http://schemas.openxmlformats.org/drawingml/2006/main">
                <a:graphicData uri="http://schemas.microsoft.com/office/word/2010/wordprocessingShape">
                  <wps:wsp>
                    <wps:cNvCnPr/>
                    <wps:spPr>
                      <a:xfrm>
                        <a:off x="0" y="0"/>
                        <a:ext cx="6400800" cy="0"/>
                      </a:xfrm>
                      <a:prstGeom prst="line">
                        <a:avLst/>
                      </a:prstGeom>
                      <a:ln w="3175" cmpd="sng">
                        <a:solidFill>
                          <a:schemeClr val="accent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8C3125B" id="Straight Connector 18" o:spid="_x0000_s1026" style="position:absolute;z-index:2516838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1.4pt" to="7in,-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" strokecolor="#ee7d30 [3205]" strokeweight=".25pt">
              <w10:wrap anchorx="margin"/>
            </v:lin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81FA1" w14:textId="1A774FAF" w:rsidR="00DE4FBB" w:rsidRDefault="00DE4FBB">
    <w:pPr>
      <w:pStyle w:val="Footer"/>
    </w:pPr>
    <w:r w:rsidRPr="00E017FB">
      <w:rPr>
        <w:noProof/>
      </w:rPr>
      <w:drawing>
        <wp:anchor distT="0" distB="0" distL="114300" distR="114300" simplePos="0" relativeHeight="251694080" behindDoc="1" locked="0" layoutInCell="1" allowOverlap="1" wp14:anchorId="34145C7D" wp14:editId="218AFE34">
          <wp:simplePos x="0" y="0"/>
          <wp:positionH relativeFrom="column">
            <wp:posOffset>5577840</wp:posOffset>
          </wp:positionH>
          <wp:positionV relativeFrom="paragraph">
            <wp:posOffset>30007</wp:posOffset>
          </wp:positionV>
          <wp:extent cx="857250" cy="299720"/>
          <wp:effectExtent l="0" t="0" r="6350" b="50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57250" cy="2997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00052">
      <w:rPr>
        <w:noProof/>
      </w:rPr>
      <mc:AlternateContent>
        <mc:Choice Requires="wps">
          <w:drawing>
            <wp:anchor distT="0" distB="0" distL="114300" distR="114300" simplePos="0" relativeHeight="251696128" behindDoc="0" locked="0" layoutInCell="1" allowOverlap="1" wp14:anchorId="1336001D" wp14:editId="3733503B">
              <wp:simplePos x="0" y="0"/>
              <wp:positionH relativeFrom="column">
                <wp:posOffset>4711700</wp:posOffset>
              </wp:positionH>
              <wp:positionV relativeFrom="paragraph">
                <wp:posOffset>-155413</wp:posOffset>
              </wp:positionV>
              <wp:extent cx="956310" cy="417830"/>
              <wp:effectExtent l="0" t="0" r="0" b="0"/>
              <wp:wrapNone/>
              <wp:docPr id="16" name="Footer Placeholde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6310" cy="417830"/>
                      </a:xfrm>
                      <a:prstGeom prst="rect">
                        <a:avLst/>
                      </a:prstGeom>
                    </wps:spPr>
                    <wps:txbx>
                      <w:txbxContent>
                        <w:p w14:paraId="108C0BE6" w14:textId="77777777" w:rsidR="00DE4FBB" w:rsidRPr="0008089B" w:rsidRDefault="00DE4FBB" w:rsidP="007D13B1">
                          <w:pPr>
                            <w:pStyle w:val="NormalWeb"/>
                            <w:spacing w:before="0" w:beforeAutospacing="0" w:after="0" w:afterAutospacing="0"/>
                            <w:jc w:val="right"/>
                            <w:rPr>
                              <w:rFonts w:asciiTheme="majorHAnsi" w:hAnsiTheme="majorHAnsi"/>
                              <w:i/>
                              <w:color w:val="144877" w:themeColor="text2"/>
                            </w:rPr>
                          </w:pPr>
                          <w:r w:rsidRPr="0008089B">
                            <w:rPr>
                              <w:rFonts w:asciiTheme="majorHAnsi" w:hAnsiTheme="majorHAnsi" w:cstheme="minorBidi"/>
                              <w:i/>
                              <w:iCs/>
                              <w:color w:val="144877" w:themeColor="text2"/>
                              <w:kern w:val="24"/>
                              <w:sz w:val="16"/>
                              <w:szCs w:val="16"/>
                              <w14:textFill>
                                <w14:solidFill>
                                  <w14:schemeClr w14:val="tx2">
                                    <w14:lumMod w14:val="75000"/>
                                    <w14:lumOff w14:val="25000"/>
                                    <w14:lumMod w14:val="60000"/>
                                    <w14:lumOff w14:val="40000"/>
                                  </w14:schemeClr>
                                </w14:solidFill>
                              </w14:textFill>
                            </w:rPr>
                            <w:t>An initiative of</w:t>
                          </w:r>
                        </w:p>
                      </w:txbxContent>
                    </wps:txbx>
                    <wps:bodyPr anchor="ct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_x0000_s1028" type="#_x0000_t202" style="position:absolute;left:0;text-align:left;margin-left:371pt;margin-top:-12.2pt;width:75.3pt;height:32.9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" filled="f" stroked="f">
              <v:path arrowok="t"/>
              <v:textbox>
                <w:txbxContent>
                  <w:p w14:paraId="108C0BE6" w14:textId="77777777" w:rsidR="007D13B1" w:rsidRPr="0008089B" w:rsidRDefault="007D13B1" w:rsidP="007D13B1">
                    <w:pPr>
                      <w:pStyle w:val="NormalWeb"/>
                      <w:spacing w:before="0" w:beforeAutospacing="0" w:after="0" w:afterAutospacing="0"/>
                      <w:jc w:val="right"/>
                      <w:rPr>
                        <w:rFonts w:asciiTheme="majorHAnsi" w:hAnsiTheme="majorHAnsi"/>
                        <w:i/>
                        <w:color w:val="144877" w:themeColor="text2"/>
                      </w:rPr>
                    </w:pPr>
                    <w:r w:rsidRPr="0008089B">
                      <w:rPr>
                        <w:rFonts w:asciiTheme="majorHAnsi" w:hAnsiTheme="majorHAnsi" w:cstheme="minorBidi"/>
                        <w:i/>
                        <w:iCs/>
                        <w:color w:val="144877" w:themeColor="text2"/>
                        <w:kern w:val="24"/>
                        <w:sz w:val="16"/>
                        <w:szCs w:val="16"/>
                        <w14:textFill>
                          <w14:solidFill>
                            <w14:schemeClr w14:val="tx2">
                              <w14:lumMod w14:val="75000"/>
                              <w14:lumOff w14:val="25000"/>
                              <w14:lumMod w14:val="60000"/>
                              <w14:lumOff w14:val="40000"/>
                            </w14:schemeClr>
                          </w14:solidFill>
                        </w14:textFill>
                      </w:rPr>
                      <w:t>An initiative of</w:t>
                    </w:r>
                  </w:p>
                </w:txbxContent>
              </v:textbox>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56623" w14:textId="77777777" w:rsidR="00DE4FBB" w:rsidRDefault="00DE4FBB" w:rsidP="003E65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582A20" w14:textId="77777777" w:rsidR="00DE4FBB" w:rsidRDefault="00DE4FBB" w:rsidP="003D7882">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0A21D" w14:textId="77777777" w:rsidR="00DE4FBB" w:rsidRPr="007D13B1" w:rsidRDefault="00DE4FBB" w:rsidP="007D13B1">
    <w:pPr>
      <w:pStyle w:val="Footer"/>
      <w:framePr w:w="5459" w:h="420" w:hRule="exact" w:wrap="around" w:vAnchor="text" w:hAnchor="page" w:x="3233" w:y="570"/>
      <w:rPr>
        <w:sz w:val="18"/>
      </w:rPr>
    </w:pPr>
    <w:r w:rsidRPr="007D13B1">
      <w:rPr>
        <w:sz w:val="18"/>
      </w:rPr>
      <w:t>© 2015 The Sequoia Project. All Rights Reserved.</w:t>
    </w:r>
  </w:p>
  <w:p w14:paraId="19F9333A" w14:textId="6E38B567" w:rsidR="00DE4FBB" w:rsidRDefault="00DE4FBB" w:rsidP="003D7882">
    <w:pPr>
      <w:pStyle w:val="Footer"/>
      <w:ind w:right="360"/>
      <w:jc w:val="right"/>
    </w:pPr>
    <w:r w:rsidRPr="00E017FB">
      <w:rPr>
        <w:noProof/>
      </w:rPr>
      <w:drawing>
        <wp:anchor distT="0" distB="0" distL="114300" distR="114300" simplePos="0" relativeHeight="251691008" behindDoc="1" locked="0" layoutInCell="1" allowOverlap="1" wp14:anchorId="7945B4AF" wp14:editId="262FAA78">
          <wp:simplePos x="0" y="0"/>
          <wp:positionH relativeFrom="column">
            <wp:posOffset>5463348</wp:posOffset>
          </wp:positionH>
          <wp:positionV relativeFrom="paragraph">
            <wp:posOffset>372922</wp:posOffset>
          </wp:positionV>
          <wp:extent cx="857624" cy="300089"/>
          <wp:effectExtent l="0" t="0" r="635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57624" cy="30008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00052">
      <w:rPr>
        <w:noProof/>
      </w:rPr>
      <mc:AlternateContent>
        <mc:Choice Requires="wps">
          <w:drawing>
            <wp:anchor distT="0" distB="0" distL="114300" distR="114300" simplePos="0" relativeHeight="251664384" behindDoc="0" locked="0" layoutInCell="1" allowOverlap="1" wp14:anchorId="0F5FCA70" wp14:editId="7C21E038">
              <wp:simplePos x="0" y="0"/>
              <wp:positionH relativeFrom="column">
                <wp:posOffset>4559300</wp:posOffset>
              </wp:positionH>
              <wp:positionV relativeFrom="paragraph">
                <wp:posOffset>212725</wp:posOffset>
              </wp:positionV>
              <wp:extent cx="956310" cy="417830"/>
              <wp:effectExtent l="0" t="0" r="0" b="0"/>
              <wp:wrapNone/>
              <wp:docPr id="21" name="Footer Placeholde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6310" cy="417830"/>
                      </a:xfrm>
                      <a:prstGeom prst="rect">
                        <a:avLst/>
                      </a:prstGeom>
                    </wps:spPr>
                    <wps:txbx>
                      <w:txbxContent>
                        <w:p w14:paraId="52AF4F64" w14:textId="77777777" w:rsidR="00DE4FBB" w:rsidRPr="0008089B" w:rsidRDefault="00DE4FBB" w:rsidP="00E00052">
                          <w:pPr>
                            <w:pStyle w:val="NormalWeb"/>
                            <w:spacing w:before="0" w:beforeAutospacing="0" w:after="0" w:afterAutospacing="0"/>
                            <w:jc w:val="right"/>
                            <w:rPr>
                              <w:rFonts w:asciiTheme="majorHAnsi" w:hAnsiTheme="majorHAnsi"/>
                              <w:i/>
                              <w:color w:val="144877" w:themeColor="text2"/>
                            </w:rPr>
                          </w:pPr>
                          <w:r w:rsidRPr="0008089B">
                            <w:rPr>
                              <w:rFonts w:asciiTheme="majorHAnsi" w:hAnsiTheme="majorHAnsi" w:cstheme="minorBidi"/>
                              <w:i/>
                              <w:iCs/>
                              <w:color w:val="144877" w:themeColor="text2"/>
                              <w:kern w:val="24"/>
                              <w:sz w:val="16"/>
                              <w:szCs w:val="16"/>
                              <w14:textFill>
                                <w14:solidFill>
                                  <w14:schemeClr w14:val="tx2">
                                    <w14:lumMod w14:val="75000"/>
                                    <w14:lumOff w14:val="25000"/>
                                    <w14:lumMod w14:val="60000"/>
                                    <w14:lumOff w14:val="40000"/>
                                  </w14:schemeClr>
                                </w14:solidFill>
                              </w14:textFill>
                            </w:rPr>
                            <w:t>An initiative of</w:t>
                          </w:r>
                        </w:p>
                      </w:txbxContent>
                    </wps:txbx>
                    <wps:bodyPr anchor="ct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_x0000_s1030" type="#_x0000_t202" style="position:absolute;left:0;text-align:left;margin-left:359pt;margin-top:16.75pt;width:75.3pt;height:32.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" filled="f" stroked="f">
              <v:path arrowok="t"/>
              <v:textbox>
                <w:txbxContent>
                  <w:p w14:paraId="52AF4F64" w14:textId="77777777" w:rsidR="00865F32" w:rsidRPr="0008089B" w:rsidRDefault="00865F32" w:rsidP="00E00052">
                    <w:pPr>
                      <w:pStyle w:val="NormalWeb"/>
                      <w:spacing w:before="0" w:beforeAutospacing="0" w:after="0" w:afterAutospacing="0"/>
                      <w:jc w:val="right"/>
                      <w:rPr>
                        <w:rFonts w:asciiTheme="majorHAnsi" w:hAnsiTheme="majorHAnsi"/>
                        <w:i/>
                        <w:color w:val="144877" w:themeColor="text2"/>
                      </w:rPr>
                    </w:pPr>
                    <w:r w:rsidRPr="0008089B">
                      <w:rPr>
                        <w:rFonts w:asciiTheme="majorHAnsi" w:hAnsiTheme="majorHAnsi" w:cstheme="minorBidi"/>
                        <w:i/>
                        <w:iCs/>
                        <w:color w:val="144877" w:themeColor="text2"/>
                        <w:kern w:val="24"/>
                        <w:sz w:val="16"/>
                        <w:szCs w:val="16"/>
                        <w14:textFill>
                          <w14:solidFill>
                            <w14:schemeClr w14:val="tx2">
                              <w14:lumMod w14:val="75000"/>
                              <w14:lumOff w14:val="25000"/>
                              <w14:lumMod w14:val="60000"/>
                              <w14:lumOff w14:val="40000"/>
                            </w14:schemeClr>
                          </w14:solidFill>
                        </w14:textFill>
                      </w:rPr>
                      <w:t>An initiative of</w:t>
                    </w:r>
                  </w:p>
                </w:txbxContent>
              </v:textbox>
            </v:shape>
          </w:pict>
        </mc:Fallback>
      </mc:AlternateContent>
    </w:r>
    <w:r w:rsidRPr="00E00052">
      <w:rPr>
        <w:noProof/>
      </w:rPr>
      <w:drawing>
        <wp:anchor distT="0" distB="0" distL="114300" distR="114300" simplePos="0" relativeHeight="251666432" behindDoc="0" locked="0" layoutInCell="1" allowOverlap="1" wp14:anchorId="14785F1A" wp14:editId="3AC77BBB">
          <wp:simplePos x="0" y="0"/>
          <wp:positionH relativeFrom="column">
            <wp:posOffset>-592878</wp:posOffset>
          </wp:positionH>
          <wp:positionV relativeFrom="paragraph">
            <wp:posOffset>404495</wp:posOffset>
          </wp:positionV>
          <wp:extent cx="1502410" cy="179705"/>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sub-logo.jp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02410" cy="179705"/>
                  </a:xfrm>
                  <a:prstGeom prst="rect">
                    <a:avLst/>
                  </a:prstGeom>
                </pic:spPr>
              </pic:pic>
            </a:graphicData>
          </a:graphic>
          <wp14:sizeRelH relativeFrom="page">
            <wp14:pctWidth>0</wp14:pctWidth>
          </wp14:sizeRelH>
          <wp14:sizeRelV relativeFrom="page">
            <wp14:pctHeight>0</wp14:pctHeight>
          </wp14:sizeRelV>
        </wp:anchor>
      </w:drawing>
    </w:r>
    <w:r w:rsidRPr="004553C4">
      <w:rPr>
        <w:noProof/>
      </w:rPr>
      <mc:AlternateContent>
        <mc:Choice Requires="wps">
          <w:drawing>
            <wp:anchor distT="0" distB="0" distL="114300" distR="114300" simplePos="0" relativeHeight="251668480" behindDoc="0" locked="0" layoutInCell="1" allowOverlap="1" wp14:anchorId="278DD654" wp14:editId="1739BCE1">
              <wp:simplePos x="0" y="0"/>
              <wp:positionH relativeFrom="margin">
                <wp:align>center</wp:align>
              </wp:positionH>
              <wp:positionV relativeFrom="paragraph">
                <wp:posOffset>-271780</wp:posOffset>
              </wp:positionV>
              <wp:extent cx="6400800" cy="0"/>
              <wp:effectExtent l="0" t="0" r="25400" b="25400"/>
              <wp:wrapNone/>
              <wp:docPr id="19" name="Straight Connector 18"/>
              <wp:cNvGraphicFramePr/>
              <a:graphic xmlns:a="http://schemas.openxmlformats.org/drawingml/2006/main">
                <a:graphicData uri="http://schemas.microsoft.com/office/word/2010/wordprocessingShape">
                  <wps:wsp>
                    <wps:cNvCnPr/>
                    <wps:spPr>
                      <a:xfrm>
                        <a:off x="0" y="0"/>
                        <a:ext cx="6400800" cy="0"/>
                      </a:xfrm>
                      <a:prstGeom prst="line">
                        <a:avLst/>
                      </a:prstGeom>
                      <a:ln w="3175" cmpd="sng">
                        <a:solidFill>
                          <a:schemeClr val="accent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64E5CF8" id="Straight Connector 18" o:spid="_x0000_s1026" style="position:absolute;z-index:2516684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1.4pt" to="7in,-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" strokecolor="#ee7d30 [3205]" strokeweight=".25pt">
              <w10:wrap anchorx="margin"/>
            </v:lin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EDCAD" w14:textId="5C53421F" w:rsidR="00DE4FBB" w:rsidRDefault="00DE4FBB">
    <w:pPr>
      <w:pStyle w:val="Footer"/>
    </w:pPr>
    <w:r w:rsidRPr="00E00052">
      <w:rPr>
        <w:noProof/>
      </w:rPr>
      <mc:AlternateContent>
        <mc:Choice Requires="wps">
          <w:drawing>
            <wp:anchor distT="0" distB="0" distL="114300" distR="114300" simplePos="0" relativeHeight="251677696" behindDoc="0" locked="0" layoutInCell="1" allowOverlap="1" wp14:anchorId="22716B30" wp14:editId="35F3D98E">
              <wp:simplePos x="0" y="0"/>
              <wp:positionH relativeFrom="column">
                <wp:posOffset>3852122</wp:posOffset>
              </wp:positionH>
              <wp:positionV relativeFrom="paragraph">
                <wp:posOffset>-248285</wp:posOffset>
              </wp:positionV>
              <wp:extent cx="956310" cy="417830"/>
              <wp:effectExtent l="0" t="0" r="0" b="0"/>
              <wp:wrapNone/>
              <wp:docPr id="18" name="Footer Placeholde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6310" cy="417830"/>
                      </a:xfrm>
                      <a:prstGeom prst="rect">
                        <a:avLst/>
                      </a:prstGeom>
                    </wps:spPr>
                    <wps:txbx>
                      <w:txbxContent>
                        <w:p w14:paraId="66FABAE9" w14:textId="77777777" w:rsidR="00DE4FBB" w:rsidRPr="007A1971" w:rsidRDefault="00DE4FBB" w:rsidP="007A1971">
                          <w:pPr>
                            <w:pStyle w:val="NormalWeb"/>
                            <w:spacing w:before="0" w:beforeAutospacing="0" w:after="0" w:afterAutospacing="0"/>
                            <w:jc w:val="right"/>
                            <w:rPr>
                              <w:rFonts w:asciiTheme="majorHAnsi" w:hAnsiTheme="majorHAnsi"/>
                              <w:i/>
                              <w:color w:val="0F3559" w:themeColor="text2" w:themeShade="BF"/>
                            </w:rPr>
                          </w:pPr>
                          <w:r w:rsidRPr="007A1971">
                            <w:rPr>
                              <w:rFonts w:asciiTheme="majorHAnsi" w:hAnsiTheme="majorHAnsi" w:cstheme="minorBidi"/>
                              <w:i/>
                              <w:iCs/>
                              <w:color w:val="144877" w:themeColor="text2"/>
                              <w:kern w:val="24"/>
                              <w:sz w:val="16"/>
                              <w:szCs w:val="16"/>
                              <w14:textFill>
                                <w14:solidFill>
                                  <w14:schemeClr w14:val="tx2">
                                    <w14:lumMod w14:val="75000"/>
                                    <w14:lumMod w14:val="75000"/>
                                    <w14:lumOff w14:val="25000"/>
                                    <w14:lumMod w14:val="60000"/>
                                    <w14:lumOff w14:val="40000"/>
                                  </w14:schemeClr>
                                </w14:solidFill>
                              </w14:textFill>
                            </w:rPr>
                            <w:t>An initiative of</w:t>
                          </w:r>
                        </w:p>
                      </w:txbxContent>
                    </wps:txbx>
                    <wps:bodyPr anchor="ctr"/>
                  </wps:wsp>
                </a:graphicData>
              </a:graphic>
            </wp:anchor>
          </w:drawing>
        </mc:Choice>
        <mc:Fallback>
          <w:pict>
            <v:shapetype id="_x0000_t202" coordsize="21600,21600" o:spt="202" path="m0,0l0,21600,21600,21600,21600,0xe">
              <v:stroke joinstyle="miter"/>
              <v:path gradientshapeok="t" o:connecttype="rect"/>
            </v:shapetype>
            <v:shape id="_x0000_s1031" type="#_x0000_t202" style="position:absolute;left:0;text-align:left;margin-left:303.3pt;margin-top:-19.5pt;width:75.3pt;height:32.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" filled="f" stroked="f">
              <v:path arrowok="t"/>
              <v:textbox>
                <w:txbxContent>
                  <w:p w14:paraId="66FABAE9" w14:textId="77777777" w:rsidR="0063063D" w:rsidRPr="007A1971" w:rsidRDefault="0063063D" w:rsidP="007A1971">
                    <w:pPr>
                      <w:pStyle w:val="NormalWeb"/>
                      <w:spacing w:before="0" w:beforeAutospacing="0" w:after="0" w:afterAutospacing="0"/>
                      <w:jc w:val="right"/>
                      <w:rPr>
                        <w:rFonts w:asciiTheme="majorHAnsi" w:hAnsiTheme="majorHAnsi"/>
                        <w:i/>
                        <w:color w:val="0F3559" w:themeColor="text2" w:themeShade="BF"/>
                      </w:rPr>
                    </w:pPr>
                    <w:r w:rsidRPr="007A1971">
                      <w:rPr>
                        <w:rFonts w:asciiTheme="majorHAnsi" w:hAnsiTheme="majorHAnsi" w:cstheme="minorBidi"/>
                        <w:i/>
                        <w:iCs/>
                        <w:color w:val="144877" w:themeColor="text2"/>
                        <w:kern w:val="24"/>
                        <w:sz w:val="16"/>
                        <w:szCs w:val="16"/>
                        <w14:textFill>
                          <w14:solidFill>
                            <w14:schemeClr w14:val="tx2">
                              <w14:lumMod w14:val="75000"/>
                              <w14:lumMod w14:val="75000"/>
                              <w14:lumOff w14:val="25000"/>
                              <w14:lumMod w14:val="60000"/>
                              <w14:lumOff w14:val="40000"/>
                            </w14:schemeClr>
                          </w14:solidFill>
                        </w14:textFill>
                      </w:rPr>
                      <w:t>An initiative of</w:t>
                    </w:r>
                  </w:p>
                </w:txbxContent>
              </v:textbox>
            </v:shape>
          </w:pict>
        </mc:Fallback>
      </mc:AlternateContent>
    </w:r>
    <w:r w:rsidRPr="00E00052">
      <w:rPr>
        <w:noProof/>
      </w:rPr>
      <w:drawing>
        <wp:anchor distT="0" distB="0" distL="114300" distR="114300" simplePos="0" relativeHeight="251678720" behindDoc="0" locked="0" layoutInCell="1" allowOverlap="1" wp14:anchorId="057269F6" wp14:editId="734C6DDB">
          <wp:simplePos x="0" y="0"/>
          <wp:positionH relativeFrom="column">
            <wp:posOffset>4825365</wp:posOffset>
          </wp:positionH>
          <wp:positionV relativeFrom="paragraph">
            <wp:posOffset>-137160</wp:posOffset>
          </wp:positionV>
          <wp:extent cx="1460500" cy="396924"/>
          <wp:effectExtent l="0" t="0" r="0" b="9525"/>
          <wp:wrapNone/>
          <wp:docPr id="151" name="Picture 19" descr="Healtheway_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Healtheway_LOGO_4C.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0500" cy="39692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D1EAD" w14:textId="77777777" w:rsidR="004222CE" w:rsidRDefault="004222CE" w:rsidP="00937969">
      <w:pPr>
        <w:spacing w:after="0" w:line="240" w:lineRule="auto"/>
      </w:pPr>
      <w:r>
        <w:separator/>
      </w:r>
    </w:p>
  </w:footnote>
  <w:footnote w:type="continuationSeparator" w:id="0">
    <w:p w14:paraId="68432B14" w14:textId="77777777" w:rsidR="004222CE" w:rsidRDefault="004222CE" w:rsidP="00937969">
      <w:pPr>
        <w:spacing w:after="0" w:line="240" w:lineRule="auto"/>
      </w:pPr>
      <w:r>
        <w:continuationSeparator/>
      </w:r>
    </w:p>
  </w:footnote>
  <w:footnote w:type="continuationNotice" w:id="1">
    <w:p w14:paraId="5447CF90" w14:textId="77777777" w:rsidR="004222CE" w:rsidRDefault="004222CE">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17053" w14:textId="77777777" w:rsidR="00DE4FBB" w:rsidRDefault="00DE4FBB">
    <w:pPr>
      <w:pStyle w:val="Header"/>
    </w:pPr>
    <w:r>
      <w:rPr>
        <w:noProof/>
      </w:rPr>
      <mc:AlternateContent>
        <mc:Choice Requires="wps">
          <w:drawing>
            <wp:anchor distT="0" distB="0" distL="114300" distR="114300" simplePos="0" relativeHeight="251685888" behindDoc="0" locked="0" layoutInCell="1" allowOverlap="1" wp14:anchorId="4DF539FF" wp14:editId="53BED762">
              <wp:simplePos x="0" y="0"/>
              <wp:positionH relativeFrom="column">
                <wp:posOffset>209023</wp:posOffset>
              </wp:positionH>
              <wp:positionV relativeFrom="margin">
                <wp:posOffset>-682134</wp:posOffset>
              </wp:positionV>
              <wp:extent cx="66294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629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A6C264" w14:textId="77777777" w:rsidR="00DE4FBB" w:rsidRPr="00E745AA" w:rsidRDefault="00DE4FBB" w:rsidP="008879FD">
                          <w:pPr>
                            <w:pStyle w:val="HeaderTitle"/>
                          </w:pPr>
                          <w:r>
                            <w:t>eHealth Exchange Testing Workgroup Charter</w:t>
                          </w:r>
                        </w:p>
                        <w:p w14:paraId="7A7C6059" w14:textId="77777777" w:rsidR="00DE4FBB" w:rsidRPr="00E745AA" w:rsidRDefault="00DE4FBB" w:rsidP="00E745AA">
                          <w:pPr>
                            <w:pStyle w:val="Document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6.45pt;margin-top:-53.65pt;width:522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" filled="f" stroked="f">
              <v:textbox>
                <w:txbxContent>
                  <w:p w14:paraId="4AA6C264" w14:textId="77777777" w:rsidR="0063063D" w:rsidRPr="00E745AA" w:rsidRDefault="0063063D" w:rsidP="008879FD">
                    <w:pPr>
                      <w:pStyle w:val="HeaderTitle"/>
                    </w:pPr>
                    <w:proofErr w:type="gramStart"/>
                    <w:r>
                      <w:t>eHealth</w:t>
                    </w:r>
                    <w:proofErr w:type="gramEnd"/>
                    <w:r>
                      <w:t xml:space="preserve"> Exchange Testing Workgroup Charter</w:t>
                    </w:r>
                  </w:p>
                  <w:p w14:paraId="7A7C6059" w14:textId="77777777" w:rsidR="0063063D" w:rsidRPr="00E745AA" w:rsidRDefault="0063063D" w:rsidP="00E745AA">
                    <w:pPr>
                      <w:pStyle w:val="DocumentSubTitle"/>
                    </w:pPr>
                  </w:p>
                </w:txbxContent>
              </v:textbox>
              <w10:wrap anchory="margin"/>
            </v:shape>
          </w:pict>
        </mc:Fallback>
      </mc:AlternateContent>
    </w:r>
    <w:r>
      <w:rPr>
        <w:noProof/>
      </w:rPr>
      <w:drawing>
        <wp:anchor distT="0" distB="0" distL="114300" distR="114300" simplePos="0" relativeHeight="251684864" behindDoc="1" locked="0" layoutInCell="1" allowOverlap="1" wp14:anchorId="5B59AC15" wp14:editId="1A2B8789">
          <wp:simplePos x="0" y="0"/>
          <wp:positionH relativeFrom="margin">
            <wp:posOffset>-913765</wp:posOffset>
          </wp:positionH>
          <wp:positionV relativeFrom="margin">
            <wp:posOffset>-1142365</wp:posOffset>
          </wp:positionV>
          <wp:extent cx="7863835" cy="975526"/>
          <wp:effectExtent l="0" t="0" r="1079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hannonleigh:Desktop: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63835" cy="975526"/>
                  </a:xfrm>
                  <a:prstGeom prst="rect">
                    <a:avLst/>
                  </a:prstGeom>
                  <a:noFill/>
                  <a:ln>
                    <a:noFill/>
                  </a:ln>
                  <a:extLst>
                    <a:ext uri="{FAA26D3D-D897-4be2-8F04-BA451C77F1D7}">
                      <ma14:placeholderFlag xmlns:ma14="http://schemas.microsoft.com/office/mac/drawingml/2011/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316C3" w14:textId="77777777" w:rsidR="00DE4FBB" w:rsidRDefault="00DE4FBB">
    <w:pPr>
      <w:pStyle w:val="Header"/>
    </w:pPr>
    <w:r>
      <w:rPr>
        <w:noProof/>
      </w:rPr>
      <w:drawing>
        <wp:anchor distT="0" distB="0" distL="114300" distR="114300" simplePos="0" relativeHeight="251686912" behindDoc="1" locked="0" layoutInCell="1" allowOverlap="1" wp14:anchorId="50994A97" wp14:editId="1FCBA7DB">
          <wp:simplePos x="0" y="0"/>
          <wp:positionH relativeFrom="column">
            <wp:posOffset>-624840</wp:posOffset>
          </wp:positionH>
          <wp:positionV relativeFrom="paragraph">
            <wp:posOffset>-594360</wp:posOffset>
          </wp:positionV>
          <wp:extent cx="7787638" cy="10058338"/>
          <wp:effectExtent l="0" t="0" r="10795"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hannonleigh:Desktop:cov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7638" cy="10058338"/>
                  </a:xfrm>
                  <a:prstGeom prst="rect">
                    <a:avLst/>
                  </a:prstGeom>
                  <a:noFill/>
                  <a:ln>
                    <a:noFill/>
                  </a:ln>
                  <a:extLst>
                    <a:ext uri="{FAA26D3D-D897-4be2-8F04-BA451C77F1D7}">
                      <ma14:placeholderFlag xmlns:ma14="http://schemas.microsoft.com/office/mac/drawingml/2011/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68402683" wp14:editId="00125259">
          <wp:simplePos x="0" y="0"/>
          <wp:positionH relativeFrom="column">
            <wp:posOffset>-228600</wp:posOffset>
          </wp:positionH>
          <wp:positionV relativeFrom="paragraph">
            <wp:posOffset>1485900</wp:posOffset>
          </wp:positionV>
          <wp:extent cx="4025348" cy="6858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Logo-05.png"/>
                  <pic:cNvPicPr/>
                </pic:nvPicPr>
                <pic:blipFill>
                  <a:blip r:embed="rId2">
                    <a:extLst>
                      <a:ext uri="{28A0092B-C50C-407E-A947-70E740481C1C}">
                        <a14:useLocalDpi xmlns:a14="http://schemas.microsoft.com/office/drawing/2010/main" val="0"/>
                      </a:ext>
                    </a:extLst>
                  </a:blip>
                  <a:stretch>
                    <a:fillRect/>
                  </a:stretch>
                </pic:blipFill>
                <pic:spPr>
                  <a:xfrm>
                    <a:off x="0" y="0"/>
                    <a:ext cx="4025348" cy="685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B58F3" w14:textId="0DAABCC9" w:rsidR="00DE4FBB" w:rsidRDefault="00DE4FBB">
    <w:pPr>
      <w:pStyle w:val="Header"/>
    </w:pPr>
    <w:r>
      <w:rPr>
        <w:noProof/>
      </w:rPr>
      <w:drawing>
        <wp:anchor distT="0" distB="0" distL="114300" distR="114300" simplePos="0" relativeHeight="251670528" behindDoc="1" locked="0" layoutInCell="1" allowOverlap="1" wp14:anchorId="5818363B" wp14:editId="6E233BC3">
          <wp:simplePos x="0" y="0"/>
          <wp:positionH relativeFrom="margin">
            <wp:posOffset>-914400</wp:posOffset>
          </wp:positionH>
          <wp:positionV relativeFrom="margin">
            <wp:posOffset>-1141046</wp:posOffset>
          </wp:positionV>
          <wp:extent cx="8686800" cy="97536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hannonleigh:Desktop: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89706" cy="975686"/>
                  </a:xfrm>
                  <a:prstGeom prst="rect">
                    <a:avLst/>
                  </a:prstGeom>
                  <a:noFill/>
                  <a:ln>
                    <a:noFill/>
                  </a:ln>
                  <a:extLst>
                    <a:ext uri="{FAA26D3D-D897-4be2-8F04-BA451C77F1D7}">
                      <ma14:placeholderFlag xmlns:ma14="http://schemas.microsoft.com/office/mac/drawingml/2011/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2ED24B79" wp14:editId="10DCCEBB">
              <wp:simplePos x="0" y="0"/>
              <wp:positionH relativeFrom="column">
                <wp:posOffset>209023</wp:posOffset>
              </wp:positionH>
              <wp:positionV relativeFrom="margin">
                <wp:posOffset>-682134</wp:posOffset>
              </wp:positionV>
              <wp:extent cx="66294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29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1BBF9B" w14:textId="767A4A78" w:rsidR="00DE4FBB" w:rsidRPr="00E745AA" w:rsidRDefault="00DE4FBB" w:rsidP="008879FD">
                          <w:pPr>
                            <w:pStyle w:val="HeaderTitle"/>
                          </w:pPr>
                          <w:r>
                            <w:t>eHealth Exchange Testing Workgroup Charter</w:t>
                          </w:r>
                        </w:p>
                        <w:p w14:paraId="07B77AF5" w14:textId="77777777" w:rsidR="00DE4FBB" w:rsidRPr="00E745AA" w:rsidRDefault="00DE4FBB" w:rsidP="00E745AA">
                          <w:pPr>
                            <w:pStyle w:val="Document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9" type="#_x0000_t202" style="position:absolute;margin-left:16.45pt;margin-top:-53.65pt;width:522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" filled="f" stroked="f">
              <v:textbox>
                <w:txbxContent>
                  <w:p w14:paraId="411BBF9B" w14:textId="767A4A78" w:rsidR="0063063D" w:rsidRPr="00E745AA" w:rsidRDefault="0063063D" w:rsidP="008879FD">
                    <w:pPr>
                      <w:pStyle w:val="HeaderTitle"/>
                    </w:pPr>
                    <w:r>
                      <w:t>eHealth Exchange Testing Workgroup Charter</w:t>
                    </w:r>
                  </w:p>
                  <w:p w14:paraId="07B77AF5" w14:textId="77777777" w:rsidR="0063063D" w:rsidRPr="00E745AA" w:rsidRDefault="0063063D" w:rsidP="00E745AA">
                    <w:pPr>
                      <w:pStyle w:val="DocumentSubTitle"/>
                    </w:pPr>
                  </w:p>
                </w:txbxContent>
              </v:textbox>
              <w10:wrap anchory="margin"/>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0EB71" w14:textId="601C09BE" w:rsidR="00DE4FBB" w:rsidRDefault="00DE4FBB">
    <w:pPr>
      <w:pStyle w:val="Header"/>
    </w:pPr>
    <w:r>
      <w:rPr>
        <w:noProof/>
      </w:rPr>
      <w:drawing>
        <wp:anchor distT="0" distB="0" distL="114300" distR="114300" simplePos="0" relativeHeight="251673600" behindDoc="0" locked="0" layoutInCell="1" allowOverlap="1" wp14:anchorId="1575FED9" wp14:editId="2B88D952">
          <wp:simplePos x="0" y="0"/>
          <wp:positionH relativeFrom="column">
            <wp:posOffset>-912495</wp:posOffset>
          </wp:positionH>
          <wp:positionV relativeFrom="paragraph">
            <wp:posOffset>-456565</wp:posOffset>
          </wp:positionV>
          <wp:extent cx="7787638" cy="10058338"/>
          <wp:effectExtent l="0" t="0" r="10795" b="63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hannonleigh:Desktop:cov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7638" cy="10058338"/>
                  </a:xfrm>
                  <a:prstGeom prst="rect">
                    <a:avLst/>
                  </a:prstGeom>
                  <a:noFill/>
                  <a:ln>
                    <a:noFill/>
                  </a:ln>
                  <a:extLst>
                    <a:ext uri="{FAA26D3D-D897-4be2-8F04-BA451C77F1D7}">
                      <ma14:placeholderFlag xmlns:ma14="http://schemas.microsoft.com/office/mac/drawingml/2011/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10DD1EC0" wp14:editId="2513E3FA">
          <wp:simplePos x="0" y="0"/>
          <wp:positionH relativeFrom="column">
            <wp:posOffset>-228600</wp:posOffset>
          </wp:positionH>
          <wp:positionV relativeFrom="paragraph">
            <wp:posOffset>1485900</wp:posOffset>
          </wp:positionV>
          <wp:extent cx="4025348" cy="685800"/>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Logo-05.png"/>
                  <pic:cNvPicPr/>
                </pic:nvPicPr>
                <pic:blipFill>
                  <a:blip r:embed="rId2">
                    <a:extLst>
                      <a:ext uri="{28A0092B-C50C-407E-A947-70E740481C1C}">
                        <a14:useLocalDpi xmlns:a14="http://schemas.microsoft.com/office/drawing/2010/main" val="0"/>
                      </a:ext>
                    </a:extLst>
                  </a:blip>
                  <a:stretch>
                    <a:fillRect/>
                  </a:stretch>
                </pic:blipFill>
                <pic:spPr>
                  <a:xfrm>
                    <a:off x="0" y="0"/>
                    <a:ext cx="4025348" cy="685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E86DD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29681A0"/>
    <w:lvl w:ilvl="0">
      <w:start w:val="1"/>
      <w:numFmt w:val="decimal"/>
      <w:lvlText w:val="%1."/>
      <w:lvlJc w:val="left"/>
      <w:pPr>
        <w:tabs>
          <w:tab w:val="num" w:pos="1800"/>
        </w:tabs>
        <w:ind w:left="1800" w:hanging="360"/>
      </w:pPr>
    </w:lvl>
  </w:abstractNum>
  <w:abstractNum w:abstractNumId="2">
    <w:nsid w:val="FFFFFF7D"/>
    <w:multiLevelType w:val="singleLevel"/>
    <w:tmpl w:val="ED986834"/>
    <w:lvl w:ilvl="0">
      <w:start w:val="1"/>
      <w:numFmt w:val="decimal"/>
      <w:lvlText w:val="%1."/>
      <w:lvlJc w:val="left"/>
      <w:pPr>
        <w:tabs>
          <w:tab w:val="num" w:pos="1440"/>
        </w:tabs>
        <w:ind w:left="1440" w:hanging="360"/>
      </w:pPr>
    </w:lvl>
  </w:abstractNum>
  <w:abstractNum w:abstractNumId="3">
    <w:nsid w:val="FFFFFF7E"/>
    <w:multiLevelType w:val="singleLevel"/>
    <w:tmpl w:val="F93614F2"/>
    <w:lvl w:ilvl="0">
      <w:start w:val="1"/>
      <w:numFmt w:val="decimal"/>
      <w:lvlText w:val="%1."/>
      <w:lvlJc w:val="left"/>
      <w:pPr>
        <w:tabs>
          <w:tab w:val="num" w:pos="1080"/>
        </w:tabs>
        <w:ind w:left="1080" w:hanging="360"/>
      </w:pPr>
    </w:lvl>
  </w:abstractNum>
  <w:abstractNum w:abstractNumId="4">
    <w:nsid w:val="FFFFFF7F"/>
    <w:multiLevelType w:val="singleLevel"/>
    <w:tmpl w:val="9EC0BFA0"/>
    <w:lvl w:ilvl="0">
      <w:start w:val="1"/>
      <w:numFmt w:val="decimal"/>
      <w:lvlText w:val="%1."/>
      <w:lvlJc w:val="left"/>
      <w:pPr>
        <w:tabs>
          <w:tab w:val="num" w:pos="720"/>
        </w:tabs>
        <w:ind w:left="720" w:hanging="360"/>
      </w:pPr>
    </w:lvl>
  </w:abstractNum>
  <w:abstractNum w:abstractNumId="5">
    <w:nsid w:val="FFFFFF80"/>
    <w:multiLevelType w:val="singleLevel"/>
    <w:tmpl w:val="6E180CF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1A4242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E4039D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2C87D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FF83B1A"/>
    <w:lvl w:ilvl="0">
      <w:start w:val="1"/>
      <w:numFmt w:val="decimal"/>
      <w:lvlText w:val="%1."/>
      <w:lvlJc w:val="left"/>
      <w:pPr>
        <w:tabs>
          <w:tab w:val="num" w:pos="360"/>
        </w:tabs>
        <w:ind w:left="360" w:hanging="360"/>
      </w:pPr>
    </w:lvl>
  </w:abstractNum>
  <w:abstractNum w:abstractNumId="10">
    <w:nsid w:val="FFFFFF89"/>
    <w:multiLevelType w:val="singleLevel"/>
    <w:tmpl w:val="5A1E8E1C"/>
    <w:lvl w:ilvl="0">
      <w:start w:val="1"/>
      <w:numFmt w:val="bullet"/>
      <w:lvlText w:val=""/>
      <w:lvlJc w:val="left"/>
      <w:pPr>
        <w:tabs>
          <w:tab w:val="num" w:pos="360"/>
        </w:tabs>
        <w:ind w:left="360" w:hanging="360"/>
      </w:pPr>
      <w:rPr>
        <w:rFonts w:ascii="Symbol" w:hAnsi="Symbol" w:hint="default"/>
      </w:rPr>
    </w:lvl>
  </w:abstractNum>
  <w:abstractNum w:abstractNumId="11">
    <w:nsid w:val="01DB672E"/>
    <w:multiLevelType w:val="multilevel"/>
    <w:tmpl w:val="1D7804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22D2552"/>
    <w:multiLevelType w:val="hybridMultilevel"/>
    <w:tmpl w:val="F5FC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D23353"/>
    <w:multiLevelType w:val="hybridMultilevel"/>
    <w:tmpl w:val="FE9070FE"/>
    <w:lvl w:ilvl="0" w:tplc="20304462">
      <w:start w:val="1"/>
      <w:numFmt w:val="bullet"/>
      <w:lvlText w:val=""/>
      <w:lvlJc w:val="left"/>
      <w:pPr>
        <w:ind w:left="720" w:hanging="360"/>
      </w:pPr>
      <w:rPr>
        <w:rFonts w:ascii="Symbol" w:hAnsi="Symbol" w:hint="default"/>
        <w:color w:val="560E04"/>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6A5212C"/>
    <w:multiLevelType w:val="hybridMultilevel"/>
    <w:tmpl w:val="9B78D5FC"/>
    <w:lvl w:ilvl="0" w:tplc="04090001">
      <w:start w:val="1"/>
      <w:numFmt w:val="bullet"/>
      <w:lvlText w:val=""/>
      <w:lvlJc w:val="left"/>
      <w:pPr>
        <w:ind w:left="2160" w:hanging="360"/>
      </w:pPr>
      <w:rPr>
        <w:rFonts w:ascii="Symbol" w:hAnsi="Symbol"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15">
    <w:nsid w:val="0903632C"/>
    <w:multiLevelType w:val="multilevel"/>
    <w:tmpl w:val="EB16504A"/>
    <w:lvl w:ilvl="0">
      <w:start w:val="1"/>
      <w:numFmt w:val="decimal"/>
      <w:lvlText w:val="%1"/>
      <w:lvlJc w:val="left"/>
      <w:pPr>
        <w:ind w:left="1512" w:hanging="432"/>
      </w:pPr>
    </w:lvl>
    <w:lvl w:ilvl="1">
      <w:start w:val="1"/>
      <w:numFmt w:val="decimal"/>
      <w:lvlText w:val="%1.%2"/>
      <w:lvlJc w:val="left"/>
      <w:pPr>
        <w:ind w:left="1656" w:hanging="576"/>
      </w:pPr>
    </w:lvl>
    <w:lvl w:ilvl="2">
      <w:start w:val="1"/>
      <w:numFmt w:val="decimal"/>
      <w:lvlText w:val="%1.%2.%3"/>
      <w:lvlJc w:val="left"/>
      <w:pPr>
        <w:ind w:left="1800" w:hanging="720"/>
      </w:pPr>
    </w:lvl>
    <w:lvl w:ilvl="3">
      <w:start w:val="1"/>
      <w:numFmt w:val="decimal"/>
      <w:lvlText w:val="%1.%2.%3.%4"/>
      <w:lvlJc w:val="left"/>
      <w:pPr>
        <w:ind w:left="1944" w:hanging="864"/>
      </w:pPr>
    </w:lvl>
    <w:lvl w:ilvl="4">
      <w:start w:val="1"/>
      <w:numFmt w:val="decimal"/>
      <w:lvlText w:val="%1.%2.%3.%4.%5"/>
      <w:lvlJc w:val="left"/>
      <w:pPr>
        <w:ind w:left="2088" w:hanging="1008"/>
      </w:pPr>
    </w:lvl>
    <w:lvl w:ilvl="5">
      <w:start w:val="1"/>
      <w:numFmt w:val="decimal"/>
      <w:lvlText w:val="%1.%2.%3.%4.%5.%6"/>
      <w:lvlJc w:val="left"/>
      <w:pPr>
        <w:ind w:left="2232" w:hanging="1152"/>
      </w:pPr>
    </w:lvl>
    <w:lvl w:ilvl="6">
      <w:start w:val="1"/>
      <w:numFmt w:val="decimal"/>
      <w:lvlText w:val="%1.%2.%3.%4.%5.%6.%7"/>
      <w:lvlJc w:val="left"/>
      <w:pPr>
        <w:ind w:left="2376" w:hanging="1296"/>
      </w:pPr>
    </w:lvl>
    <w:lvl w:ilvl="7">
      <w:start w:val="1"/>
      <w:numFmt w:val="decimal"/>
      <w:lvlText w:val="%1.%2.%3.%4.%5.%6.%7.%8"/>
      <w:lvlJc w:val="left"/>
      <w:pPr>
        <w:ind w:left="2520" w:hanging="1440"/>
      </w:pPr>
    </w:lvl>
    <w:lvl w:ilvl="8">
      <w:start w:val="1"/>
      <w:numFmt w:val="decimal"/>
      <w:lvlText w:val="%1.%2.%3.%4.%5.%6.%7.%8.%9"/>
      <w:lvlJc w:val="left"/>
      <w:pPr>
        <w:ind w:left="2664" w:hanging="1584"/>
      </w:pPr>
    </w:lvl>
  </w:abstractNum>
  <w:abstractNum w:abstractNumId="16">
    <w:nsid w:val="0BE6295E"/>
    <w:multiLevelType w:val="multilevel"/>
    <w:tmpl w:val="638079CE"/>
    <w:lvl w:ilvl="0">
      <w:start w:val="1"/>
      <w:numFmt w:val="decimal"/>
      <w:lvlText w:val="%1."/>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7">
    <w:nsid w:val="0D0933AD"/>
    <w:multiLevelType w:val="hybridMultilevel"/>
    <w:tmpl w:val="8A960BD2"/>
    <w:lvl w:ilvl="0" w:tplc="41BC2C22">
      <w:start w:val="7"/>
      <w:numFmt w:val="decimal"/>
      <w:lvlText w:val="%1."/>
      <w:lvlJc w:val="right"/>
      <w:pPr>
        <w:ind w:left="2160" w:hanging="360"/>
      </w:pPr>
      <w:rPr>
        <w:rFonts w:hint="default"/>
      </w:rPr>
    </w:lvl>
    <w:lvl w:ilvl="1" w:tplc="04090019" w:tentative="1">
      <w:start w:val="1"/>
      <w:numFmt w:val="lowerLetter"/>
      <w:lvlText w:val="%2."/>
      <w:lvlJc w:val="left"/>
      <w:pPr>
        <w:ind w:left="2883" w:hanging="360"/>
      </w:pPr>
    </w:lvl>
    <w:lvl w:ilvl="2" w:tplc="0409001B" w:tentative="1">
      <w:start w:val="1"/>
      <w:numFmt w:val="lowerRoman"/>
      <w:lvlText w:val="%3."/>
      <w:lvlJc w:val="right"/>
      <w:pPr>
        <w:ind w:left="3603" w:hanging="180"/>
      </w:pPr>
    </w:lvl>
    <w:lvl w:ilvl="3" w:tplc="0409000F" w:tentative="1">
      <w:start w:val="1"/>
      <w:numFmt w:val="decimal"/>
      <w:lvlText w:val="%4."/>
      <w:lvlJc w:val="left"/>
      <w:pPr>
        <w:ind w:left="4323" w:hanging="360"/>
      </w:pPr>
    </w:lvl>
    <w:lvl w:ilvl="4" w:tplc="04090019" w:tentative="1">
      <w:start w:val="1"/>
      <w:numFmt w:val="lowerLetter"/>
      <w:lvlText w:val="%5."/>
      <w:lvlJc w:val="left"/>
      <w:pPr>
        <w:ind w:left="5043" w:hanging="360"/>
      </w:pPr>
    </w:lvl>
    <w:lvl w:ilvl="5" w:tplc="0409001B" w:tentative="1">
      <w:start w:val="1"/>
      <w:numFmt w:val="lowerRoman"/>
      <w:lvlText w:val="%6."/>
      <w:lvlJc w:val="right"/>
      <w:pPr>
        <w:ind w:left="5763" w:hanging="180"/>
      </w:pPr>
    </w:lvl>
    <w:lvl w:ilvl="6" w:tplc="0409000F" w:tentative="1">
      <w:start w:val="1"/>
      <w:numFmt w:val="decimal"/>
      <w:lvlText w:val="%7."/>
      <w:lvlJc w:val="left"/>
      <w:pPr>
        <w:ind w:left="6483" w:hanging="360"/>
      </w:pPr>
    </w:lvl>
    <w:lvl w:ilvl="7" w:tplc="04090019" w:tentative="1">
      <w:start w:val="1"/>
      <w:numFmt w:val="lowerLetter"/>
      <w:lvlText w:val="%8."/>
      <w:lvlJc w:val="left"/>
      <w:pPr>
        <w:ind w:left="7203" w:hanging="360"/>
      </w:pPr>
    </w:lvl>
    <w:lvl w:ilvl="8" w:tplc="0409001B" w:tentative="1">
      <w:start w:val="1"/>
      <w:numFmt w:val="lowerRoman"/>
      <w:lvlText w:val="%9."/>
      <w:lvlJc w:val="right"/>
      <w:pPr>
        <w:ind w:left="7923" w:hanging="180"/>
      </w:pPr>
    </w:lvl>
  </w:abstractNum>
  <w:abstractNum w:abstractNumId="18">
    <w:nsid w:val="0DE423BD"/>
    <w:multiLevelType w:val="multilevel"/>
    <w:tmpl w:val="3D6A5D08"/>
    <w:lvl w:ilvl="0">
      <w:start w:val="1"/>
      <w:numFmt w:val="decimal"/>
      <w:pStyle w:val="Heading1"/>
      <w:lvlText w:val="%1"/>
      <w:lvlJc w:val="left"/>
      <w:pPr>
        <w:ind w:left="-2088" w:hanging="432"/>
      </w:pPr>
    </w:lvl>
    <w:lvl w:ilvl="1">
      <w:start w:val="1"/>
      <w:numFmt w:val="decimal"/>
      <w:pStyle w:val="Heading2"/>
      <w:lvlText w:val="%1.%2"/>
      <w:lvlJc w:val="left"/>
      <w:pPr>
        <w:ind w:left="-1944" w:hanging="576"/>
      </w:pPr>
    </w:lvl>
    <w:lvl w:ilvl="2">
      <w:start w:val="1"/>
      <w:numFmt w:val="decimal"/>
      <w:pStyle w:val="Heading3"/>
      <w:lvlText w:val="%1.%2.%3"/>
      <w:lvlJc w:val="left"/>
      <w:pPr>
        <w:ind w:left="-1800" w:hanging="720"/>
      </w:pPr>
    </w:lvl>
    <w:lvl w:ilvl="3">
      <w:start w:val="1"/>
      <w:numFmt w:val="decimal"/>
      <w:pStyle w:val="Heading4"/>
      <w:lvlText w:val="%1.%2.%3.%4"/>
      <w:lvlJc w:val="left"/>
      <w:pPr>
        <w:ind w:left="-1656" w:hanging="864"/>
      </w:pPr>
    </w:lvl>
    <w:lvl w:ilvl="4">
      <w:start w:val="1"/>
      <w:numFmt w:val="decimal"/>
      <w:pStyle w:val="Heading5"/>
      <w:lvlText w:val="%1.%2.%3.%4.%5"/>
      <w:lvlJc w:val="left"/>
      <w:pPr>
        <w:ind w:left="-1512"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224"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936" w:hanging="1584"/>
      </w:pPr>
    </w:lvl>
  </w:abstractNum>
  <w:abstractNum w:abstractNumId="19">
    <w:nsid w:val="12E05F82"/>
    <w:multiLevelType w:val="hybridMultilevel"/>
    <w:tmpl w:val="EB6C206A"/>
    <w:lvl w:ilvl="0" w:tplc="D2FA42F0">
      <w:start w:val="4"/>
      <w:numFmt w:val="decimal"/>
      <w:lvlText w:val="%1"/>
      <w:lvlJc w:val="left"/>
      <w:pPr>
        <w:ind w:left="1802" w:hanging="363"/>
      </w:pPr>
      <w:rPr>
        <w:rFonts w:hint="default"/>
      </w:rPr>
    </w:lvl>
    <w:lvl w:ilvl="1" w:tplc="69241CFC">
      <w:start w:val="4"/>
      <w:numFmt w:val="none"/>
      <w:lvlText w:val="5.0"/>
      <w:lvlJc w:val="left"/>
      <w:pPr>
        <w:ind w:left="1802" w:hanging="363"/>
      </w:pPr>
      <w:rPr>
        <w:rFonts w:ascii="Calibri" w:eastAsia="Calibri" w:hAnsi="Calibri" w:hint="default"/>
        <w:b/>
        <w:bCs/>
        <w:w w:val="99"/>
        <w:sz w:val="24"/>
        <w:szCs w:val="24"/>
      </w:rPr>
    </w:lvl>
    <w:lvl w:ilvl="2" w:tplc="CA3CE742">
      <w:start w:val="1"/>
      <w:numFmt w:val="bullet"/>
      <w:lvlText w:val=""/>
      <w:lvlJc w:val="left"/>
      <w:pPr>
        <w:ind w:left="2160" w:hanging="360"/>
      </w:pPr>
      <w:rPr>
        <w:rFonts w:ascii="Symbol" w:eastAsia="Symbol" w:hAnsi="Symbol" w:hint="default"/>
        <w:w w:val="100"/>
        <w:sz w:val="24"/>
        <w:szCs w:val="24"/>
      </w:rPr>
    </w:lvl>
    <w:lvl w:ilvl="3" w:tplc="5964BD32">
      <w:start w:val="1"/>
      <w:numFmt w:val="bullet"/>
      <w:lvlText w:val="•"/>
      <w:lvlJc w:val="left"/>
      <w:pPr>
        <w:ind w:left="4400" w:hanging="360"/>
      </w:pPr>
      <w:rPr>
        <w:rFonts w:hint="default"/>
      </w:rPr>
    </w:lvl>
    <w:lvl w:ilvl="4" w:tplc="D70A4976">
      <w:start w:val="1"/>
      <w:numFmt w:val="bullet"/>
      <w:lvlText w:val="•"/>
      <w:lvlJc w:val="left"/>
      <w:pPr>
        <w:ind w:left="5520" w:hanging="360"/>
      </w:pPr>
      <w:rPr>
        <w:rFonts w:hint="default"/>
      </w:rPr>
    </w:lvl>
    <w:lvl w:ilvl="5" w:tplc="8B3024B2">
      <w:start w:val="1"/>
      <w:numFmt w:val="bullet"/>
      <w:lvlText w:val="•"/>
      <w:lvlJc w:val="left"/>
      <w:pPr>
        <w:ind w:left="6640" w:hanging="360"/>
      </w:pPr>
      <w:rPr>
        <w:rFonts w:hint="default"/>
      </w:rPr>
    </w:lvl>
    <w:lvl w:ilvl="6" w:tplc="1F9E50B4">
      <w:start w:val="1"/>
      <w:numFmt w:val="bullet"/>
      <w:lvlText w:val="•"/>
      <w:lvlJc w:val="left"/>
      <w:pPr>
        <w:ind w:left="7760" w:hanging="360"/>
      </w:pPr>
      <w:rPr>
        <w:rFonts w:hint="default"/>
      </w:rPr>
    </w:lvl>
    <w:lvl w:ilvl="7" w:tplc="60C84190">
      <w:start w:val="1"/>
      <w:numFmt w:val="bullet"/>
      <w:lvlText w:val="•"/>
      <w:lvlJc w:val="left"/>
      <w:pPr>
        <w:ind w:left="8880" w:hanging="360"/>
      </w:pPr>
      <w:rPr>
        <w:rFonts w:hint="default"/>
      </w:rPr>
    </w:lvl>
    <w:lvl w:ilvl="8" w:tplc="A13E73B8">
      <w:start w:val="1"/>
      <w:numFmt w:val="bullet"/>
      <w:lvlText w:val="•"/>
      <w:lvlJc w:val="left"/>
      <w:pPr>
        <w:ind w:left="10000" w:hanging="360"/>
      </w:pPr>
      <w:rPr>
        <w:rFonts w:hint="default"/>
      </w:rPr>
    </w:lvl>
  </w:abstractNum>
  <w:abstractNum w:abstractNumId="20">
    <w:nsid w:val="14192A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9614389"/>
    <w:multiLevelType w:val="hybridMultilevel"/>
    <w:tmpl w:val="38A44DC8"/>
    <w:lvl w:ilvl="0" w:tplc="85522246">
      <w:start w:val="8"/>
      <w:numFmt w:val="decimal"/>
      <w:lvlText w:val="%1."/>
      <w:lvlJc w:val="right"/>
      <w:pPr>
        <w:ind w:left="2520"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2">
    <w:nsid w:val="19D540A2"/>
    <w:multiLevelType w:val="hybridMultilevel"/>
    <w:tmpl w:val="913AE9D6"/>
    <w:lvl w:ilvl="0" w:tplc="78A02C52">
      <w:start w:val="1"/>
      <w:numFmt w:val="bullet"/>
      <w:lvlText w:val="•"/>
      <w:lvlJc w:val="left"/>
      <w:pPr>
        <w:ind w:left="2160" w:hanging="360"/>
      </w:pPr>
      <w:rPr>
        <w:rFonts w:ascii="Arial" w:eastAsia="Arial" w:hAnsi="Arial" w:hint="default"/>
        <w:w w:val="100"/>
        <w:sz w:val="24"/>
        <w:szCs w:val="24"/>
      </w:rPr>
    </w:lvl>
    <w:lvl w:ilvl="1" w:tplc="96FCEEA6">
      <w:start w:val="1"/>
      <w:numFmt w:val="bullet"/>
      <w:lvlText w:val="•"/>
      <w:lvlJc w:val="left"/>
      <w:pPr>
        <w:ind w:left="3168" w:hanging="360"/>
      </w:pPr>
      <w:rPr>
        <w:rFonts w:hint="default"/>
      </w:rPr>
    </w:lvl>
    <w:lvl w:ilvl="2" w:tplc="17300610">
      <w:start w:val="1"/>
      <w:numFmt w:val="bullet"/>
      <w:lvlText w:val="•"/>
      <w:lvlJc w:val="left"/>
      <w:pPr>
        <w:ind w:left="4176" w:hanging="360"/>
      </w:pPr>
      <w:rPr>
        <w:rFonts w:hint="default"/>
      </w:rPr>
    </w:lvl>
    <w:lvl w:ilvl="3" w:tplc="0E0A0952">
      <w:start w:val="1"/>
      <w:numFmt w:val="bullet"/>
      <w:lvlText w:val="•"/>
      <w:lvlJc w:val="left"/>
      <w:pPr>
        <w:ind w:left="5184" w:hanging="360"/>
      </w:pPr>
      <w:rPr>
        <w:rFonts w:hint="default"/>
      </w:rPr>
    </w:lvl>
    <w:lvl w:ilvl="4" w:tplc="F8883748">
      <w:start w:val="1"/>
      <w:numFmt w:val="bullet"/>
      <w:lvlText w:val="•"/>
      <w:lvlJc w:val="left"/>
      <w:pPr>
        <w:ind w:left="6192" w:hanging="360"/>
      </w:pPr>
      <w:rPr>
        <w:rFonts w:hint="default"/>
      </w:rPr>
    </w:lvl>
    <w:lvl w:ilvl="5" w:tplc="3E0241C2">
      <w:start w:val="1"/>
      <w:numFmt w:val="bullet"/>
      <w:lvlText w:val="•"/>
      <w:lvlJc w:val="left"/>
      <w:pPr>
        <w:ind w:left="7200" w:hanging="360"/>
      </w:pPr>
      <w:rPr>
        <w:rFonts w:hint="default"/>
      </w:rPr>
    </w:lvl>
    <w:lvl w:ilvl="6" w:tplc="199AAAF6">
      <w:start w:val="1"/>
      <w:numFmt w:val="bullet"/>
      <w:lvlText w:val="•"/>
      <w:lvlJc w:val="left"/>
      <w:pPr>
        <w:ind w:left="8208" w:hanging="360"/>
      </w:pPr>
      <w:rPr>
        <w:rFonts w:hint="default"/>
      </w:rPr>
    </w:lvl>
    <w:lvl w:ilvl="7" w:tplc="48B6FC5A">
      <w:start w:val="1"/>
      <w:numFmt w:val="bullet"/>
      <w:lvlText w:val="•"/>
      <w:lvlJc w:val="left"/>
      <w:pPr>
        <w:ind w:left="9216" w:hanging="360"/>
      </w:pPr>
      <w:rPr>
        <w:rFonts w:hint="default"/>
      </w:rPr>
    </w:lvl>
    <w:lvl w:ilvl="8" w:tplc="9CA4BC88">
      <w:start w:val="1"/>
      <w:numFmt w:val="bullet"/>
      <w:lvlText w:val="•"/>
      <w:lvlJc w:val="left"/>
      <w:pPr>
        <w:ind w:left="10224" w:hanging="360"/>
      </w:pPr>
      <w:rPr>
        <w:rFonts w:hint="default"/>
      </w:rPr>
    </w:lvl>
  </w:abstractNum>
  <w:abstractNum w:abstractNumId="23">
    <w:nsid w:val="1A6537A9"/>
    <w:multiLevelType w:val="hybridMultilevel"/>
    <w:tmpl w:val="73226064"/>
    <w:lvl w:ilvl="0" w:tplc="1BB40A68">
      <w:start w:val="3"/>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24">
    <w:nsid w:val="1C47063D"/>
    <w:multiLevelType w:val="multilevel"/>
    <w:tmpl w:val="B310FD60"/>
    <w:lvl w:ilvl="0">
      <w:start w:val="4"/>
      <w:numFmt w:val="decimal"/>
      <w:lvlText w:val="%1"/>
      <w:lvlJc w:val="left"/>
      <w:pPr>
        <w:ind w:left="1802" w:hanging="363"/>
      </w:pPr>
      <w:rPr>
        <w:rFonts w:hint="default"/>
      </w:rPr>
    </w:lvl>
    <w:lvl w:ilvl="1">
      <w:start w:val="1"/>
      <w:numFmt w:val="decimal"/>
      <w:lvlText w:val="%1.%2"/>
      <w:lvlJc w:val="left"/>
      <w:pPr>
        <w:ind w:left="1802" w:hanging="363"/>
      </w:pPr>
      <w:rPr>
        <w:rFonts w:ascii="Calibri" w:eastAsia="Calibri" w:hAnsi="Calibri" w:hint="default"/>
        <w:b/>
        <w:bCs/>
        <w:w w:val="99"/>
        <w:sz w:val="24"/>
        <w:szCs w:val="24"/>
      </w:rPr>
    </w:lvl>
    <w:lvl w:ilvl="2">
      <w:start w:val="1"/>
      <w:numFmt w:val="bullet"/>
      <w:lvlText w:val=""/>
      <w:lvlJc w:val="left"/>
      <w:pPr>
        <w:ind w:left="2160" w:hanging="360"/>
      </w:pPr>
      <w:rPr>
        <w:rFonts w:ascii="Symbol" w:eastAsia="Symbol" w:hAnsi="Symbol" w:hint="default"/>
        <w:w w:val="100"/>
        <w:sz w:val="24"/>
        <w:szCs w:val="24"/>
      </w:rPr>
    </w:lvl>
    <w:lvl w:ilvl="3">
      <w:start w:val="1"/>
      <w:numFmt w:val="bullet"/>
      <w:lvlText w:val="•"/>
      <w:lvlJc w:val="left"/>
      <w:pPr>
        <w:ind w:left="4400" w:hanging="360"/>
      </w:pPr>
      <w:rPr>
        <w:rFonts w:hint="default"/>
      </w:rPr>
    </w:lvl>
    <w:lvl w:ilvl="4">
      <w:start w:val="1"/>
      <w:numFmt w:val="bullet"/>
      <w:lvlText w:val="•"/>
      <w:lvlJc w:val="left"/>
      <w:pPr>
        <w:ind w:left="5520" w:hanging="360"/>
      </w:pPr>
      <w:rPr>
        <w:rFonts w:hint="default"/>
      </w:rPr>
    </w:lvl>
    <w:lvl w:ilvl="5">
      <w:start w:val="1"/>
      <w:numFmt w:val="bullet"/>
      <w:lvlText w:val="•"/>
      <w:lvlJc w:val="left"/>
      <w:pPr>
        <w:ind w:left="6640" w:hanging="360"/>
      </w:pPr>
      <w:rPr>
        <w:rFonts w:hint="default"/>
      </w:rPr>
    </w:lvl>
    <w:lvl w:ilvl="6">
      <w:start w:val="1"/>
      <w:numFmt w:val="bullet"/>
      <w:lvlText w:val="•"/>
      <w:lvlJc w:val="left"/>
      <w:pPr>
        <w:ind w:left="7760" w:hanging="360"/>
      </w:pPr>
      <w:rPr>
        <w:rFonts w:hint="default"/>
      </w:rPr>
    </w:lvl>
    <w:lvl w:ilvl="7">
      <w:start w:val="1"/>
      <w:numFmt w:val="bullet"/>
      <w:lvlText w:val="•"/>
      <w:lvlJc w:val="left"/>
      <w:pPr>
        <w:ind w:left="8880" w:hanging="360"/>
      </w:pPr>
      <w:rPr>
        <w:rFonts w:hint="default"/>
      </w:rPr>
    </w:lvl>
    <w:lvl w:ilvl="8">
      <w:start w:val="1"/>
      <w:numFmt w:val="bullet"/>
      <w:lvlText w:val="•"/>
      <w:lvlJc w:val="left"/>
      <w:pPr>
        <w:ind w:left="10000" w:hanging="360"/>
      </w:pPr>
      <w:rPr>
        <w:rFonts w:hint="default"/>
      </w:rPr>
    </w:lvl>
  </w:abstractNum>
  <w:abstractNum w:abstractNumId="25">
    <w:nsid w:val="1C5F2B4C"/>
    <w:multiLevelType w:val="hybridMultilevel"/>
    <w:tmpl w:val="6F42930E"/>
    <w:lvl w:ilvl="0" w:tplc="0409000F">
      <w:start w:val="1"/>
      <w:numFmt w:val="decimal"/>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26">
    <w:nsid w:val="1EB00D3C"/>
    <w:multiLevelType w:val="hybridMultilevel"/>
    <w:tmpl w:val="B54EFD2E"/>
    <w:lvl w:ilvl="0" w:tplc="5D3AEDC0">
      <w:start w:val="1"/>
      <w:numFmt w:val="bullet"/>
      <w:lvlText w:val="-"/>
      <w:lvlJc w:val="left"/>
      <w:pPr>
        <w:ind w:left="820" w:hanging="360"/>
      </w:pPr>
      <w:rPr>
        <w:rFonts w:ascii="Calibri" w:eastAsia="Calibri" w:hAnsi="Calibri" w:hint="default"/>
        <w:sz w:val="22"/>
        <w:szCs w:val="22"/>
      </w:rPr>
    </w:lvl>
    <w:lvl w:ilvl="1" w:tplc="A1C2F748">
      <w:start w:val="1"/>
      <w:numFmt w:val="bullet"/>
      <w:lvlText w:val="•"/>
      <w:lvlJc w:val="left"/>
      <w:pPr>
        <w:ind w:left="1696" w:hanging="360"/>
      </w:pPr>
      <w:rPr>
        <w:rFonts w:hint="default"/>
      </w:rPr>
    </w:lvl>
    <w:lvl w:ilvl="2" w:tplc="339A273A">
      <w:start w:val="1"/>
      <w:numFmt w:val="bullet"/>
      <w:lvlText w:val="•"/>
      <w:lvlJc w:val="left"/>
      <w:pPr>
        <w:ind w:left="2572" w:hanging="360"/>
      </w:pPr>
      <w:rPr>
        <w:rFonts w:hint="default"/>
      </w:rPr>
    </w:lvl>
    <w:lvl w:ilvl="3" w:tplc="64186164">
      <w:start w:val="1"/>
      <w:numFmt w:val="bullet"/>
      <w:lvlText w:val="•"/>
      <w:lvlJc w:val="left"/>
      <w:pPr>
        <w:ind w:left="3448" w:hanging="360"/>
      </w:pPr>
      <w:rPr>
        <w:rFonts w:hint="default"/>
      </w:rPr>
    </w:lvl>
    <w:lvl w:ilvl="4" w:tplc="991C6AE0">
      <w:start w:val="1"/>
      <w:numFmt w:val="bullet"/>
      <w:lvlText w:val="•"/>
      <w:lvlJc w:val="left"/>
      <w:pPr>
        <w:ind w:left="4324" w:hanging="360"/>
      </w:pPr>
      <w:rPr>
        <w:rFonts w:hint="default"/>
      </w:rPr>
    </w:lvl>
    <w:lvl w:ilvl="5" w:tplc="89B44EFE">
      <w:start w:val="1"/>
      <w:numFmt w:val="bullet"/>
      <w:lvlText w:val="•"/>
      <w:lvlJc w:val="left"/>
      <w:pPr>
        <w:ind w:left="5200" w:hanging="360"/>
      </w:pPr>
      <w:rPr>
        <w:rFonts w:hint="default"/>
      </w:rPr>
    </w:lvl>
    <w:lvl w:ilvl="6" w:tplc="D952A65E">
      <w:start w:val="1"/>
      <w:numFmt w:val="bullet"/>
      <w:lvlText w:val="•"/>
      <w:lvlJc w:val="left"/>
      <w:pPr>
        <w:ind w:left="6076" w:hanging="360"/>
      </w:pPr>
      <w:rPr>
        <w:rFonts w:hint="default"/>
      </w:rPr>
    </w:lvl>
    <w:lvl w:ilvl="7" w:tplc="CD4C8A5A">
      <w:start w:val="1"/>
      <w:numFmt w:val="bullet"/>
      <w:lvlText w:val="•"/>
      <w:lvlJc w:val="left"/>
      <w:pPr>
        <w:ind w:left="6952" w:hanging="360"/>
      </w:pPr>
      <w:rPr>
        <w:rFonts w:hint="default"/>
      </w:rPr>
    </w:lvl>
    <w:lvl w:ilvl="8" w:tplc="3612DF6C">
      <w:start w:val="1"/>
      <w:numFmt w:val="bullet"/>
      <w:lvlText w:val="•"/>
      <w:lvlJc w:val="left"/>
      <w:pPr>
        <w:ind w:left="7828" w:hanging="360"/>
      </w:pPr>
      <w:rPr>
        <w:rFonts w:hint="default"/>
      </w:rPr>
    </w:lvl>
  </w:abstractNum>
  <w:abstractNum w:abstractNumId="27">
    <w:nsid w:val="1F412B69"/>
    <w:multiLevelType w:val="hybridMultilevel"/>
    <w:tmpl w:val="2D58053A"/>
    <w:lvl w:ilvl="0" w:tplc="38268366">
      <w:start w:val="1"/>
      <w:numFmt w:val="decimal"/>
      <w:lvlText w:val="%1."/>
      <w:lvlJc w:val="right"/>
      <w:pPr>
        <w:ind w:left="1440" w:hanging="360"/>
      </w:pPr>
      <w:rPr>
        <w:rFonts w:hint="default"/>
      </w:rPr>
    </w:lvl>
    <w:lvl w:ilvl="1" w:tplc="38268366">
      <w:start w:val="1"/>
      <w:numFmt w:val="decimal"/>
      <w:lvlText w:val="%2."/>
      <w:lvlJc w:val="right"/>
      <w:pPr>
        <w:ind w:left="2160" w:hanging="360"/>
      </w:pPr>
      <w:rPr>
        <w:rFonts w:hint="default"/>
      </w:rPr>
    </w:lvl>
    <w:lvl w:ilvl="2" w:tplc="38268366">
      <w:start w:val="1"/>
      <w:numFmt w:val="decimal"/>
      <w:lvlText w:val="%3."/>
      <w:lvlJc w:val="righ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1237C8F"/>
    <w:multiLevelType w:val="hybridMultilevel"/>
    <w:tmpl w:val="A8DA3494"/>
    <w:lvl w:ilvl="0" w:tplc="61C4390E">
      <w:start w:val="4"/>
      <w:numFmt w:val="none"/>
      <w:pStyle w:val="ListParagraph"/>
      <w:lvlText w:val="5.1"/>
      <w:lvlJc w:val="left"/>
      <w:pPr>
        <w:ind w:left="1263" w:hanging="363"/>
      </w:pPr>
      <w:rPr>
        <w:rFonts w:ascii="Calibri" w:eastAsia="Calibri" w:hAnsi="Calibri" w:hint="default"/>
        <w:b/>
        <w:bCs/>
        <w:w w:val="99"/>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9">
    <w:nsid w:val="2420180E"/>
    <w:multiLevelType w:val="multilevel"/>
    <w:tmpl w:val="8850D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778646C"/>
    <w:multiLevelType w:val="hybridMultilevel"/>
    <w:tmpl w:val="807ECB8C"/>
    <w:lvl w:ilvl="0" w:tplc="0409000F">
      <w:start w:val="1"/>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31">
    <w:nsid w:val="2A374396"/>
    <w:multiLevelType w:val="hybridMultilevel"/>
    <w:tmpl w:val="956CD328"/>
    <w:lvl w:ilvl="0" w:tplc="9F9A519E">
      <w:start w:val="7"/>
      <w:numFmt w:val="decimal"/>
      <w:lvlText w:val="%1."/>
      <w:lvlJc w:val="right"/>
      <w:pPr>
        <w:ind w:left="21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2A813F1E"/>
    <w:multiLevelType w:val="hybridMultilevel"/>
    <w:tmpl w:val="3780B4F8"/>
    <w:lvl w:ilvl="0" w:tplc="38268366">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38268366">
      <w:start w:val="1"/>
      <w:numFmt w:val="decimal"/>
      <w:lvlText w:val="%3."/>
      <w:lvlJc w:val="righ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88453F4"/>
    <w:multiLevelType w:val="hybridMultilevel"/>
    <w:tmpl w:val="0DD4FD76"/>
    <w:lvl w:ilvl="0" w:tplc="0122BBC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78430D"/>
    <w:multiLevelType w:val="hybridMultilevel"/>
    <w:tmpl w:val="9F76DDB4"/>
    <w:lvl w:ilvl="0" w:tplc="0CAC5C9E">
      <w:start w:val="1"/>
      <w:numFmt w:val="bullet"/>
      <w:pStyle w:val="CalloutBoxBullets"/>
      <w:lvlText w:val=""/>
      <w:lvlJc w:val="left"/>
      <w:pPr>
        <w:ind w:left="720" w:hanging="360"/>
      </w:pPr>
      <w:rPr>
        <w:rFonts w:ascii="Webdings" w:hAnsi="Webdings" w:hint="default"/>
        <w:color w:val="EE7D3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031D45"/>
    <w:multiLevelType w:val="hybridMultilevel"/>
    <w:tmpl w:val="46F45968"/>
    <w:lvl w:ilvl="0" w:tplc="38268366">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42F7F7E"/>
    <w:multiLevelType w:val="hybridMultilevel"/>
    <w:tmpl w:val="B88A3100"/>
    <w:lvl w:ilvl="0" w:tplc="04090019">
      <w:start w:val="1"/>
      <w:numFmt w:val="lowerLetter"/>
      <w:lvlText w:val="%1."/>
      <w:lvlJc w:val="left"/>
      <w:pPr>
        <w:ind w:left="2933" w:hanging="360"/>
      </w:pPr>
      <w:rPr>
        <w:rFonts w:hint="default"/>
      </w:rPr>
    </w:lvl>
    <w:lvl w:ilvl="1" w:tplc="04090019">
      <w:start w:val="1"/>
      <w:numFmt w:val="lowerLetter"/>
      <w:lvlText w:val="%2."/>
      <w:lvlJc w:val="left"/>
      <w:pPr>
        <w:ind w:left="3653" w:hanging="360"/>
      </w:pPr>
    </w:lvl>
    <w:lvl w:ilvl="2" w:tplc="0409001B" w:tentative="1">
      <w:start w:val="1"/>
      <w:numFmt w:val="lowerRoman"/>
      <w:lvlText w:val="%3."/>
      <w:lvlJc w:val="right"/>
      <w:pPr>
        <w:ind w:left="4373" w:hanging="180"/>
      </w:pPr>
    </w:lvl>
    <w:lvl w:ilvl="3" w:tplc="0409000F" w:tentative="1">
      <w:start w:val="1"/>
      <w:numFmt w:val="decimal"/>
      <w:lvlText w:val="%4."/>
      <w:lvlJc w:val="left"/>
      <w:pPr>
        <w:ind w:left="5093" w:hanging="360"/>
      </w:pPr>
    </w:lvl>
    <w:lvl w:ilvl="4" w:tplc="04090019" w:tentative="1">
      <w:start w:val="1"/>
      <w:numFmt w:val="lowerLetter"/>
      <w:lvlText w:val="%5."/>
      <w:lvlJc w:val="left"/>
      <w:pPr>
        <w:ind w:left="5813" w:hanging="360"/>
      </w:pPr>
    </w:lvl>
    <w:lvl w:ilvl="5" w:tplc="0409001B" w:tentative="1">
      <w:start w:val="1"/>
      <w:numFmt w:val="lowerRoman"/>
      <w:lvlText w:val="%6."/>
      <w:lvlJc w:val="right"/>
      <w:pPr>
        <w:ind w:left="6533" w:hanging="180"/>
      </w:pPr>
    </w:lvl>
    <w:lvl w:ilvl="6" w:tplc="0409000F" w:tentative="1">
      <w:start w:val="1"/>
      <w:numFmt w:val="decimal"/>
      <w:lvlText w:val="%7."/>
      <w:lvlJc w:val="left"/>
      <w:pPr>
        <w:ind w:left="7253" w:hanging="360"/>
      </w:pPr>
    </w:lvl>
    <w:lvl w:ilvl="7" w:tplc="04090019" w:tentative="1">
      <w:start w:val="1"/>
      <w:numFmt w:val="lowerLetter"/>
      <w:lvlText w:val="%8."/>
      <w:lvlJc w:val="left"/>
      <w:pPr>
        <w:ind w:left="7973" w:hanging="360"/>
      </w:pPr>
    </w:lvl>
    <w:lvl w:ilvl="8" w:tplc="0409001B" w:tentative="1">
      <w:start w:val="1"/>
      <w:numFmt w:val="lowerRoman"/>
      <w:lvlText w:val="%9."/>
      <w:lvlJc w:val="right"/>
      <w:pPr>
        <w:ind w:left="8693" w:hanging="180"/>
      </w:pPr>
    </w:lvl>
  </w:abstractNum>
  <w:abstractNum w:abstractNumId="37">
    <w:nsid w:val="4B3B5B46"/>
    <w:multiLevelType w:val="multilevel"/>
    <w:tmpl w:val="8850D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59D2231"/>
    <w:multiLevelType w:val="hybridMultilevel"/>
    <w:tmpl w:val="CAC44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8A757F9"/>
    <w:multiLevelType w:val="hybridMultilevel"/>
    <w:tmpl w:val="8A28BEFC"/>
    <w:lvl w:ilvl="0" w:tplc="04090001">
      <w:start w:val="1"/>
      <w:numFmt w:val="bullet"/>
      <w:lvlText w:val=""/>
      <w:lvlJc w:val="left"/>
      <w:pPr>
        <w:ind w:left="2160" w:hanging="360"/>
      </w:pPr>
      <w:rPr>
        <w:rFonts w:ascii="Symbol" w:hAnsi="Symbol" w:hint="default"/>
        <w:b/>
        <w:bCs/>
        <w:color w:val="13457C"/>
        <w:w w:val="99"/>
        <w:sz w:val="24"/>
        <w:szCs w:val="24"/>
      </w:rPr>
    </w:lvl>
    <w:lvl w:ilvl="1" w:tplc="04090019">
      <w:start w:val="1"/>
      <w:numFmt w:val="lowerLetter"/>
      <w:lvlText w:val="%2."/>
      <w:lvlJc w:val="left"/>
      <w:pPr>
        <w:ind w:left="2520" w:hanging="360"/>
      </w:pPr>
      <w:rPr>
        <w:rFonts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40">
    <w:nsid w:val="5F6C6E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07A7C87"/>
    <w:multiLevelType w:val="hybridMultilevel"/>
    <w:tmpl w:val="1A50E188"/>
    <w:lvl w:ilvl="0" w:tplc="983A5E5C">
      <w:start w:val="1"/>
      <w:numFmt w:val="decimal"/>
      <w:lvlText w:val="%1."/>
      <w:lvlJc w:val="left"/>
      <w:pPr>
        <w:ind w:left="2566" w:hanging="360"/>
      </w:pPr>
      <w:rPr>
        <w:rFonts w:ascii="Calibri" w:eastAsia="Calibri" w:hAnsi="Calibri" w:hint="default"/>
        <w:w w:val="100"/>
        <w:sz w:val="24"/>
        <w:szCs w:val="24"/>
      </w:rPr>
    </w:lvl>
    <w:lvl w:ilvl="1" w:tplc="43687688">
      <w:start w:val="1"/>
      <w:numFmt w:val="bullet"/>
      <w:lvlText w:val="•"/>
      <w:lvlJc w:val="left"/>
      <w:pPr>
        <w:ind w:left="3528" w:hanging="360"/>
      </w:pPr>
      <w:rPr>
        <w:rFonts w:hint="default"/>
      </w:rPr>
    </w:lvl>
    <w:lvl w:ilvl="2" w:tplc="E2BE4984">
      <w:start w:val="1"/>
      <w:numFmt w:val="bullet"/>
      <w:lvlText w:val="•"/>
      <w:lvlJc w:val="left"/>
      <w:pPr>
        <w:ind w:left="4496" w:hanging="360"/>
      </w:pPr>
      <w:rPr>
        <w:rFonts w:hint="default"/>
      </w:rPr>
    </w:lvl>
    <w:lvl w:ilvl="3" w:tplc="E1A61E72">
      <w:start w:val="1"/>
      <w:numFmt w:val="bullet"/>
      <w:lvlText w:val="•"/>
      <w:lvlJc w:val="left"/>
      <w:pPr>
        <w:ind w:left="5464" w:hanging="360"/>
      </w:pPr>
      <w:rPr>
        <w:rFonts w:hint="default"/>
      </w:rPr>
    </w:lvl>
    <w:lvl w:ilvl="4" w:tplc="5D82CBEE">
      <w:start w:val="1"/>
      <w:numFmt w:val="bullet"/>
      <w:lvlText w:val="•"/>
      <w:lvlJc w:val="left"/>
      <w:pPr>
        <w:ind w:left="6432" w:hanging="360"/>
      </w:pPr>
      <w:rPr>
        <w:rFonts w:hint="default"/>
      </w:rPr>
    </w:lvl>
    <w:lvl w:ilvl="5" w:tplc="FB6C12F0">
      <w:start w:val="1"/>
      <w:numFmt w:val="bullet"/>
      <w:lvlText w:val="•"/>
      <w:lvlJc w:val="left"/>
      <w:pPr>
        <w:ind w:left="7400" w:hanging="360"/>
      </w:pPr>
      <w:rPr>
        <w:rFonts w:hint="default"/>
      </w:rPr>
    </w:lvl>
    <w:lvl w:ilvl="6" w:tplc="F1BC5C40">
      <w:start w:val="1"/>
      <w:numFmt w:val="bullet"/>
      <w:lvlText w:val="•"/>
      <w:lvlJc w:val="left"/>
      <w:pPr>
        <w:ind w:left="8368" w:hanging="360"/>
      </w:pPr>
      <w:rPr>
        <w:rFonts w:hint="default"/>
      </w:rPr>
    </w:lvl>
    <w:lvl w:ilvl="7" w:tplc="858A93BA">
      <w:start w:val="1"/>
      <w:numFmt w:val="bullet"/>
      <w:lvlText w:val="•"/>
      <w:lvlJc w:val="left"/>
      <w:pPr>
        <w:ind w:left="9336" w:hanging="360"/>
      </w:pPr>
      <w:rPr>
        <w:rFonts w:hint="default"/>
      </w:rPr>
    </w:lvl>
    <w:lvl w:ilvl="8" w:tplc="CF962D30">
      <w:start w:val="1"/>
      <w:numFmt w:val="bullet"/>
      <w:lvlText w:val="•"/>
      <w:lvlJc w:val="left"/>
      <w:pPr>
        <w:ind w:left="10304" w:hanging="360"/>
      </w:pPr>
      <w:rPr>
        <w:rFonts w:hint="default"/>
      </w:rPr>
    </w:lvl>
  </w:abstractNum>
  <w:abstractNum w:abstractNumId="42">
    <w:nsid w:val="61C45A44"/>
    <w:multiLevelType w:val="hybridMultilevel"/>
    <w:tmpl w:val="778A7C9C"/>
    <w:lvl w:ilvl="0" w:tplc="69D693AA">
      <w:start w:val="7"/>
      <w:numFmt w:val="decimal"/>
      <w:lvlText w:val="%1."/>
      <w:lvlJc w:val="right"/>
      <w:pPr>
        <w:ind w:left="2163" w:hanging="360"/>
      </w:pPr>
      <w:rPr>
        <w:rFonts w:hint="default"/>
      </w:rPr>
    </w:lvl>
    <w:lvl w:ilvl="1" w:tplc="04090019" w:tentative="1">
      <w:start w:val="1"/>
      <w:numFmt w:val="lowerLetter"/>
      <w:lvlText w:val="%2."/>
      <w:lvlJc w:val="left"/>
      <w:pPr>
        <w:ind w:left="2883" w:hanging="360"/>
      </w:pPr>
    </w:lvl>
    <w:lvl w:ilvl="2" w:tplc="0409001B" w:tentative="1">
      <w:start w:val="1"/>
      <w:numFmt w:val="lowerRoman"/>
      <w:lvlText w:val="%3."/>
      <w:lvlJc w:val="right"/>
      <w:pPr>
        <w:ind w:left="3603" w:hanging="180"/>
      </w:pPr>
    </w:lvl>
    <w:lvl w:ilvl="3" w:tplc="0409000F" w:tentative="1">
      <w:start w:val="1"/>
      <w:numFmt w:val="decimal"/>
      <w:lvlText w:val="%4."/>
      <w:lvlJc w:val="left"/>
      <w:pPr>
        <w:ind w:left="4323" w:hanging="360"/>
      </w:pPr>
    </w:lvl>
    <w:lvl w:ilvl="4" w:tplc="04090019" w:tentative="1">
      <w:start w:val="1"/>
      <w:numFmt w:val="lowerLetter"/>
      <w:lvlText w:val="%5."/>
      <w:lvlJc w:val="left"/>
      <w:pPr>
        <w:ind w:left="5043" w:hanging="360"/>
      </w:pPr>
    </w:lvl>
    <w:lvl w:ilvl="5" w:tplc="0409001B" w:tentative="1">
      <w:start w:val="1"/>
      <w:numFmt w:val="lowerRoman"/>
      <w:lvlText w:val="%6."/>
      <w:lvlJc w:val="right"/>
      <w:pPr>
        <w:ind w:left="5763" w:hanging="180"/>
      </w:pPr>
    </w:lvl>
    <w:lvl w:ilvl="6" w:tplc="0409000F" w:tentative="1">
      <w:start w:val="1"/>
      <w:numFmt w:val="decimal"/>
      <w:lvlText w:val="%7."/>
      <w:lvlJc w:val="left"/>
      <w:pPr>
        <w:ind w:left="6483" w:hanging="360"/>
      </w:pPr>
    </w:lvl>
    <w:lvl w:ilvl="7" w:tplc="04090019" w:tentative="1">
      <w:start w:val="1"/>
      <w:numFmt w:val="lowerLetter"/>
      <w:lvlText w:val="%8."/>
      <w:lvlJc w:val="left"/>
      <w:pPr>
        <w:ind w:left="7203" w:hanging="360"/>
      </w:pPr>
    </w:lvl>
    <w:lvl w:ilvl="8" w:tplc="0409001B" w:tentative="1">
      <w:start w:val="1"/>
      <w:numFmt w:val="lowerRoman"/>
      <w:lvlText w:val="%9."/>
      <w:lvlJc w:val="right"/>
      <w:pPr>
        <w:ind w:left="7923" w:hanging="180"/>
      </w:pPr>
    </w:lvl>
  </w:abstractNum>
  <w:abstractNum w:abstractNumId="43">
    <w:nsid w:val="68AB3282"/>
    <w:multiLevelType w:val="hybridMultilevel"/>
    <w:tmpl w:val="AE0E002A"/>
    <w:lvl w:ilvl="0" w:tplc="A0045B68">
      <w:start w:val="1"/>
      <w:numFmt w:val="decimal"/>
      <w:lvlText w:val="%1"/>
      <w:lvlJc w:val="left"/>
      <w:pPr>
        <w:ind w:left="1920" w:hanging="480"/>
      </w:pPr>
      <w:rPr>
        <w:rFonts w:ascii="Calibri" w:eastAsia="Calibri" w:hAnsi="Calibri" w:hint="default"/>
        <w:b/>
        <w:bCs/>
        <w:color w:val="13457C"/>
        <w:w w:val="99"/>
        <w:sz w:val="24"/>
        <w:szCs w:val="24"/>
      </w:rPr>
    </w:lvl>
    <w:lvl w:ilvl="1" w:tplc="1E785D26">
      <w:start w:val="1"/>
      <w:numFmt w:val="bullet"/>
      <w:lvlText w:val=""/>
      <w:lvlJc w:val="left"/>
      <w:pPr>
        <w:ind w:left="2160" w:hanging="360"/>
      </w:pPr>
      <w:rPr>
        <w:rFonts w:ascii="Symbol" w:eastAsia="Symbol" w:hAnsi="Symbol" w:hint="default"/>
        <w:w w:val="100"/>
        <w:sz w:val="24"/>
        <w:szCs w:val="24"/>
      </w:rPr>
    </w:lvl>
    <w:lvl w:ilvl="2" w:tplc="FAECFD4C">
      <w:start w:val="1"/>
      <w:numFmt w:val="bullet"/>
      <w:lvlText w:val=""/>
      <w:lvlJc w:val="left"/>
      <w:pPr>
        <w:ind w:left="2251" w:hanging="360"/>
      </w:pPr>
      <w:rPr>
        <w:rFonts w:ascii="Symbol" w:eastAsia="Symbol" w:hAnsi="Symbol" w:hint="default"/>
        <w:w w:val="100"/>
        <w:sz w:val="24"/>
        <w:szCs w:val="24"/>
      </w:rPr>
    </w:lvl>
    <w:lvl w:ilvl="3" w:tplc="EC448218">
      <w:start w:val="1"/>
      <w:numFmt w:val="bullet"/>
      <w:lvlText w:val="•"/>
      <w:lvlJc w:val="left"/>
      <w:pPr>
        <w:ind w:left="3507" w:hanging="360"/>
      </w:pPr>
      <w:rPr>
        <w:rFonts w:hint="default"/>
      </w:rPr>
    </w:lvl>
    <w:lvl w:ilvl="4" w:tplc="32C61BB8">
      <w:start w:val="1"/>
      <w:numFmt w:val="bullet"/>
      <w:lvlText w:val="•"/>
      <w:lvlJc w:val="left"/>
      <w:pPr>
        <w:ind w:left="4755" w:hanging="360"/>
      </w:pPr>
      <w:rPr>
        <w:rFonts w:hint="default"/>
      </w:rPr>
    </w:lvl>
    <w:lvl w:ilvl="5" w:tplc="CAF6D88C">
      <w:start w:val="1"/>
      <w:numFmt w:val="bullet"/>
      <w:lvlText w:val="•"/>
      <w:lvlJc w:val="left"/>
      <w:pPr>
        <w:ind w:left="6002" w:hanging="360"/>
      </w:pPr>
      <w:rPr>
        <w:rFonts w:hint="default"/>
      </w:rPr>
    </w:lvl>
    <w:lvl w:ilvl="6" w:tplc="132E2A26">
      <w:start w:val="1"/>
      <w:numFmt w:val="bullet"/>
      <w:lvlText w:val="•"/>
      <w:lvlJc w:val="left"/>
      <w:pPr>
        <w:ind w:left="7250" w:hanging="360"/>
      </w:pPr>
      <w:rPr>
        <w:rFonts w:hint="default"/>
      </w:rPr>
    </w:lvl>
    <w:lvl w:ilvl="7" w:tplc="55E4A662">
      <w:start w:val="1"/>
      <w:numFmt w:val="bullet"/>
      <w:lvlText w:val="•"/>
      <w:lvlJc w:val="left"/>
      <w:pPr>
        <w:ind w:left="8497" w:hanging="360"/>
      </w:pPr>
      <w:rPr>
        <w:rFonts w:hint="default"/>
      </w:rPr>
    </w:lvl>
    <w:lvl w:ilvl="8" w:tplc="B052A67C">
      <w:start w:val="1"/>
      <w:numFmt w:val="bullet"/>
      <w:lvlText w:val="•"/>
      <w:lvlJc w:val="left"/>
      <w:pPr>
        <w:ind w:left="9745" w:hanging="360"/>
      </w:pPr>
      <w:rPr>
        <w:rFonts w:hint="default"/>
      </w:rPr>
    </w:lvl>
  </w:abstractNum>
  <w:abstractNum w:abstractNumId="44">
    <w:nsid w:val="6DD25B63"/>
    <w:multiLevelType w:val="multilevel"/>
    <w:tmpl w:val="EB6C206A"/>
    <w:lvl w:ilvl="0">
      <w:start w:val="4"/>
      <w:numFmt w:val="decimal"/>
      <w:lvlText w:val="%1"/>
      <w:lvlJc w:val="left"/>
      <w:pPr>
        <w:ind w:left="1802" w:hanging="363"/>
      </w:pPr>
      <w:rPr>
        <w:rFonts w:hint="default"/>
      </w:rPr>
    </w:lvl>
    <w:lvl w:ilvl="1">
      <w:start w:val="4"/>
      <w:numFmt w:val="none"/>
      <w:lvlText w:val="5.0"/>
      <w:lvlJc w:val="left"/>
      <w:pPr>
        <w:ind w:left="1802" w:hanging="363"/>
      </w:pPr>
      <w:rPr>
        <w:rFonts w:ascii="Calibri" w:eastAsia="Calibri" w:hAnsi="Calibri" w:hint="default"/>
        <w:b/>
        <w:bCs/>
        <w:w w:val="99"/>
        <w:sz w:val="24"/>
        <w:szCs w:val="24"/>
      </w:rPr>
    </w:lvl>
    <w:lvl w:ilvl="2">
      <w:start w:val="1"/>
      <w:numFmt w:val="bullet"/>
      <w:lvlText w:val=""/>
      <w:lvlJc w:val="left"/>
      <w:pPr>
        <w:ind w:left="2160" w:hanging="360"/>
      </w:pPr>
      <w:rPr>
        <w:rFonts w:ascii="Symbol" w:eastAsia="Symbol" w:hAnsi="Symbol" w:hint="default"/>
        <w:w w:val="100"/>
        <w:sz w:val="24"/>
        <w:szCs w:val="24"/>
      </w:rPr>
    </w:lvl>
    <w:lvl w:ilvl="3">
      <w:start w:val="1"/>
      <w:numFmt w:val="bullet"/>
      <w:lvlText w:val="•"/>
      <w:lvlJc w:val="left"/>
      <w:pPr>
        <w:ind w:left="4400" w:hanging="360"/>
      </w:pPr>
      <w:rPr>
        <w:rFonts w:hint="default"/>
      </w:rPr>
    </w:lvl>
    <w:lvl w:ilvl="4">
      <w:start w:val="1"/>
      <w:numFmt w:val="bullet"/>
      <w:lvlText w:val="•"/>
      <w:lvlJc w:val="left"/>
      <w:pPr>
        <w:ind w:left="5520" w:hanging="360"/>
      </w:pPr>
      <w:rPr>
        <w:rFonts w:hint="default"/>
      </w:rPr>
    </w:lvl>
    <w:lvl w:ilvl="5">
      <w:start w:val="1"/>
      <w:numFmt w:val="bullet"/>
      <w:lvlText w:val="•"/>
      <w:lvlJc w:val="left"/>
      <w:pPr>
        <w:ind w:left="6640" w:hanging="360"/>
      </w:pPr>
      <w:rPr>
        <w:rFonts w:hint="default"/>
      </w:rPr>
    </w:lvl>
    <w:lvl w:ilvl="6">
      <w:start w:val="1"/>
      <w:numFmt w:val="bullet"/>
      <w:lvlText w:val="•"/>
      <w:lvlJc w:val="left"/>
      <w:pPr>
        <w:ind w:left="7760" w:hanging="360"/>
      </w:pPr>
      <w:rPr>
        <w:rFonts w:hint="default"/>
      </w:rPr>
    </w:lvl>
    <w:lvl w:ilvl="7">
      <w:start w:val="1"/>
      <w:numFmt w:val="bullet"/>
      <w:lvlText w:val="•"/>
      <w:lvlJc w:val="left"/>
      <w:pPr>
        <w:ind w:left="8880" w:hanging="360"/>
      </w:pPr>
      <w:rPr>
        <w:rFonts w:hint="default"/>
      </w:rPr>
    </w:lvl>
    <w:lvl w:ilvl="8">
      <w:start w:val="1"/>
      <w:numFmt w:val="bullet"/>
      <w:lvlText w:val="•"/>
      <w:lvlJc w:val="left"/>
      <w:pPr>
        <w:ind w:left="10000" w:hanging="360"/>
      </w:pPr>
      <w:rPr>
        <w:rFonts w:hint="default"/>
      </w:rPr>
    </w:lvl>
  </w:abstractNum>
  <w:abstractNum w:abstractNumId="45">
    <w:nsid w:val="783858E5"/>
    <w:multiLevelType w:val="hybridMultilevel"/>
    <w:tmpl w:val="47BEB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0F3642"/>
    <w:multiLevelType w:val="multilevel"/>
    <w:tmpl w:val="BD0052D0"/>
    <w:lvl w:ilvl="0">
      <w:start w:val="1"/>
      <w:numFmt w:val="bullet"/>
      <w:lvlText w:val=""/>
      <w:lvlJc w:val="left"/>
      <w:pPr>
        <w:ind w:left="720" w:hanging="360"/>
      </w:pPr>
      <w:rPr>
        <w:rFonts w:ascii="Webdings" w:hAnsi="Webdings" w:hint="default"/>
        <w:color w:val="145EA1"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7B46745C"/>
    <w:multiLevelType w:val="multilevel"/>
    <w:tmpl w:val="0DD4F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8"/>
  </w:num>
  <w:num w:numId="14">
    <w:abstractNumId w:val="37"/>
  </w:num>
  <w:num w:numId="15">
    <w:abstractNumId w:val="29"/>
  </w:num>
  <w:num w:numId="16">
    <w:abstractNumId w:val="33"/>
  </w:num>
  <w:num w:numId="17">
    <w:abstractNumId w:val="4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num>
  <w:num w:numId="23">
    <w:abstractNumId w:val="20"/>
  </w:num>
  <w:num w:numId="24">
    <w:abstractNumId w:val="40"/>
  </w:num>
  <w:num w:numId="25">
    <w:abstractNumId w:val="22"/>
  </w:num>
  <w:num w:numId="26">
    <w:abstractNumId w:val="19"/>
  </w:num>
  <w:num w:numId="27">
    <w:abstractNumId w:val="41"/>
  </w:num>
  <w:num w:numId="28">
    <w:abstractNumId w:val="43"/>
  </w:num>
  <w:num w:numId="29">
    <w:abstractNumId w:val="26"/>
  </w:num>
  <w:num w:numId="30">
    <w:abstractNumId w:val="14"/>
  </w:num>
  <w:num w:numId="31">
    <w:abstractNumId w:val="45"/>
  </w:num>
  <w:num w:numId="32">
    <w:abstractNumId w:val="30"/>
  </w:num>
  <w:num w:numId="33">
    <w:abstractNumId w:val="23"/>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4"/>
  </w:num>
  <w:num w:numId="38">
    <w:abstractNumId w:val="44"/>
  </w:num>
  <w:num w:numId="39">
    <w:abstractNumId w:val="28"/>
  </w:num>
  <w:num w:numId="40">
    <w:abstractNumId w:val="39"/>
  </w:num>
  <w:num w:numId="41">
    <w:abstractNumId w:val="35"/>
  </w:num>
  <w:num w:numId="42">
    <w:abstractNumId w:val="32"/>
  </w:num>
  <w:num w:numId="43">
    <w:abstractNumId w:val="27"/>
  </w:num>
  <w:num w:numId="44">
    <w:abstractNumId w:val="17"/>
  </w:num>
  <w:num w:numId="45">
    <w:abstractNumId w:val="42"/>
  </w:num>
  <w:num w:numId="46">
    <w:abstractNumId w:val="16"/>
  </w:num>
  <w:num w:numId="47">
    <w:abstractNumId w:val="36"/>
  </w:num>
  <w:num w:numId="48">
    <w:abstractNumId w:val="31"/>
  </w:num>
  <w:num w:numId="49">
    <w:abstractNumId w:val="38"/>
  </w:num>
  <w:num w:numId="50">
    <w:abstractNumId w:val="25"/>
  </w:num>
  <w:num w:numId="51">
    <w:abstractNumId w:val="21"/>
  </w:num>
  <w:num w:numId="52">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69"/>
    <w:rsid w:val="00005C59"/>
    <w:rsid w:val="00011357"/>
    <w:rsid w:val="00062E52"/>
    <w:rsid w:val="00073638"/>
    <w:rsid w:val="000769D5"/>
    <w:rsid w:val="0008089B"/>
    <w:rsid w:val="0008237D"/>
    <w:rsid w:val="00093AAD"/>
    <w:rsid w:val="000B51D9"/>
    <w:rsid w:val="000C63E1"/>
    <w:rsid w:val="000C7EC2"/>
    <w:rsid w:val="000D4FD8"/>
    <w:rsid w:val="000E17A7"/>
    <w:rsid w:val="00104274"/>
    <w:rsid w:val="001106A5"/>
    <w:rsid w:val="00126408"/>
    <w:rsid w:val="00135FFF"/>
    <w:rsid w:val="00151CEC"/>
    <w:rsid w:val="001853DE"/>
    <w:rsid w:val="001A694E"/>
    <w:rsid w:val="001C041F"/>
    <w:rsid w:val="001C1ABB"/>
    <w:rsid w:val="0020513D"/>
    <w:rsid w:val="0020750A"/>
    <w:rsid w:val="00211306"/>
    <w:rsid w:val="0026234D"/>
    <w:rsid w:val="002631AC"/>
    <w:rsid w:val="00272ED6"/>
    <w:rsid w:val="00281DB2"/>
    <w:rsid w:val="00287685"/>
    <w:rsid w:val="002977C9"/>
    <w:rsid w:val="002A2101"/>
    <w:rsid w:val="002B30DD"/>
    <w:rsid w:val="002C5319"/>
    <w:rsid w:val="002D15B6"/>
    <w:rsid w:val="002F3E1A"/>
    <w:rsid w:val="00310DA3"/>
    <w:rsid w:val="00327BAA"/>
    <w:rsid w:val="003342E8"/>
    <w:rsid w:val="00362808"/>
    <w:rsid w:val="003D7882"/>
    <w:rsid w:val="003E6173"/>
    <w:rsid w:val="003E65BF"/>
    <w:rsid w:val="003F277D"/>
    <w:rsid w:val="00406FBD"/>
    <w:rsid w:val="00415718"/>
    <w:rsid w:val="004222CE"/>
    <w:rsid w:val="00433A32"/>
    <w:rsid w:val="00435D82"/>
    <w:rsid w:val="004553C4"/>
    <w:rsid w:val="00461912"/>
    <w:rsid w:val="00476A2E"/>
    <w:rsid w:val="004A305E"/>
    <w:rsid w:val="004A3EC0"/>
    <w:rsid w:val="004C271C"/>
    <w:rsid w:val="004C2C31"/>
    <w:rsid w:val="004F76DE"/>
    <w:rsid w:val="00500938"/>
    <w:rsid w:val="00502CC6"/>
    <w:rsid w:val="005079FC"/>
    <w:rsid w:val="005373CF"/>
    <w:rsid w:val="00542DD0"/>
    <w:rsid w:val="005523C1"/>
    <w:rsid w:val="00557B00"/>
    <w:rsid w:val="005706C0"/>
    <w:rsid w:val="005869FD"/>
    <w:rsid w:val="00594DC8"/>
    <w:rsid w:val="005A3A8D"/>
    <w:rsid w:val="005A62E8"/>
    <w:rsid w:val="005C1AB3"/>
    <w:rsid w:val="005E3B32"/>
    <w:rsid w:val="005E5095"/>
    <w:rsid w:val="005E6BBC"/>
    <w:rsid w:val="0063063D"/>
    <w:rsid w:val="00631241"/>
    <w:rsid w:val="006561BC"/>
    <w:rsid w:val="00661B00"/>
    <w:rsid w:val="006A400E"/>
    <w:rsid w:val="006C14AC"/>
    <w:rsid w:val="006C3CFB"/>
    <w:rsid w:val="006C40E3"/>
    <w:rsid w:val="006D6D0B"/>
    <w:rsid w:val="006E792A"/>
    <w:rsid w:val="00710DF6"/>
    <w:rsid w:val="00712BD2"/>
    <w:rsid w:val="00737BD0"/>
    <w:rsid w:val="00757548"/>
    <w:rsid w:val="00776EB6"/>
    <w:rsid w:val="0078227F"/>
    <w:rsid w:val="007A05AB"/>
    <w:rsid w:val="007A1971"/>
    <w:rsid w:val="007A4BD2"/>
    <w:rsid w:val="007B56E4"/>
    <w:rsid w:val="007C4C87"/>
    <w:rsid w:val="007D13B1"/>
    <w:rsid w:val="00805E83"/>
    <w:rsid w:val="00843FBE"/>
    <w:rsid w:val="00852685"/>
    <w:rsid w:val="00865F32"/>
    <w:rsid w:val="008866B0"/>
    <w:rsid w:val="008879FD"/>
    <w:rsid w:val="008E6203"/>
    <w:rsid w:val="008F0845"/>
    <w:rsid w:val="0091229A"/>
    <w:rsid w:val="0091514B"/>
    <w:rsid w:val="00933792"/>
    <w:rsid w:val="00937969"/>
    <w:rsid w:val="00966887"/>
    <w:rsid w:val="00982B05"/>
    <w:rsid w:val="009865FF"/>
    <w:rsid w:val="00991DBF"/>
    <w:rsid w:val="009A37C8"/>
    <w:rsid w:val="009B6C71"/>
    <w:rsid w:val="009C2FAB"/>
    <w:rsid w:val="009D2AE7"/>
    <w:rsid w:val="009D4C08"/>
    <w:rsid w:val="009E2031"/>
    <w:rsid w:val="009E5023"/>
    <w:rsid w:val="009E64C0"/>
    <w:rsid w:val="009F7704"/>
    <w:rsid w:val="00A006D3"/>
    <w:rsid w:val="00A1156D"/>
    <w:rsid w:val="00A16BD4"/>
    <w:rsid w:val="00A31928"/>
    <w:rsid w:val="00A4381C"/>
    <w:rsid w:val="00A4724C"/>
    <w:rsid w:val="00A5073C"/>
    <w:rsid w:val="00A53086"/>
    <w:rsid w:val="00A66E4E"/>
    <w:rsid w:val="00A7468F"/>
    <w:rsid w:val="00A77E76"/>
    <w:rsid w:val="00AB2266"/>
    <w:rsid w:val="00AC17B1"/>
    <w:rsid w:val="00B07D9F"/>
    <w:rsid w:val="00B11608"/>
    <w:rsid w:val="00B13748"/>
    <w:rsid w:val="00B21C17"/>
    <w:rsid w:val="00B3618C"/>
    <w:rsid w:val="00B85FE4"/>
    <w:rsid w:val="00BC3B7E"/>
    <w:rsid w:val="00BE2575"/>
    <w:rsid w:val="00C13D29"/>
    <w:rsid w:val="00C347E1"/>
    <w:rsid w:val="00C473A2"/>
    <w:rsid w:val="00C56B8E"/>
    <w:rsid w:val="00C707DA"/>
    <w:rsid w:val="00CB0850"/>
    <w:rsid w:val="00CB5EED"/>
    <w:rsid w:val="00CC5AD3"/>
    <w:rsid w:val="00CD5D1E"/>
    <w:rsid w:val="00CE09D2"/>
    <w:rsid w:val="00CF4494"/>
    <w:rsid w:val="00D065E1"/>
    <w:rsid w:val="00D26551"/>
    <w:rsid w:val="00D354F6"/>
    <w:rsid w:val="00D36A86"/>
    <w:rsid w:val="00D54C9C"/>
    <w:rsid w:val="00D60E30"/>
    <w:rsid w:val="00D61186"/>
    <w:rsid w:val="00DA47ED"/>
    <w:rsid w:val="00DA5CE5"/>
    <w:rsid w:val="00DE4FBB"/>
    <w:rsid w:val="00E00052"/>
    <w:rsid w:val="00E017FB"/>
    <w:rsid w:val="00E0493E"/>
    <w:rsid w:val="00E1511D"/>
    <w:rsid w:val="00E15C50"/>
    <w:rsid w:val="00E328A6"/>
    <w:rsid w:val="00E32A3D"/>
    <w:rsid w:val="00E63898"/>
    <w:rsid w:val="00E74225"/>
    <w:rsid w:val="00E745AA"/>
    <w:rsid w:val="00E96CB5"/>
    <w:rsid w:val="00EA7B37"/>
    <w:rsid w:val="00EB5C88"/>
    <w:rsid w:val="00EC26D3"/>
    <w:rsid w:val="00EC5C63"/>
    <w:rsid w:val="00EE0642"/>
    <w:rsid w:val="00EE60ED"/>
    <w:rsid w:val="00F017DD"/>
    <w:rsid w:val="00F10D15"/>
    <w:rsid w:val="00F67824"/>
    <w:rsid w:val="00FC0B93"/>
    <w:rsid w:val="00FE6A38"/>
    <w:rsid w:val="00FF1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B26F8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71"/>
    <w:pPr>
      <w:spacing w:after="240" w:line="264" w:lineRule="auto"/>
      <w:jc w:val="both"/>
    </w:pPr>
    <w:rPr>
      <w:rFonts w:asciiTheme="majorHAnsi" w:hAnsiTheme="majorHAnsi" w:cs="Times New Roman"/>
      <w:color w:val="0F3559" w:themeColor="text2" w:themeShade="BF"/>
    </w:rPr>
  </w:style>
  <w:style w:type="paragraph" w:styleId="Heading1">
    <w:name w:val="heading 1"/>
    <w:basedOn w:val="Normal"/>
    <w:next w:val="Normal"/>
    <w:link w:val="Heading1Char"/>
    <w:uiPriority w:val="9"/>
    <w:qFormat/>
    <w:rsid w:val="005373CF"/>
    <w:pPr>
      <w:keepNext/>
      <w:keepLines/>
      <w:numPr>
        <w:numId w:val="13"/>
      </w:numPr>
      <w:pBdr>
        <w:top w:val="single" w:sz="4" w:space="6" w:color="FFFFFF" w:themeColor="background1"/>
        <w:left w:val="single" w:sz="4" w:space="11" w:color="FFFFFF" w:themeColor="background1"/>
        <w:bottom w:val="single" w:sz="4" w:space="6" w:color="145EA1" w:themeColor="accent1"/>
      </w:pBdr>
      <w:shd w:val="clear" w:color="auto" w:fill="EE7D30"/>
      <w:spacing w:before="360" w:line="240" w:lineRule="auto"/>
      <w:ind w:left="1440" w:right="1440" w:firstLine="0"/>
      <w:jc w:val="left"/>
      <w:outlineLvl w:val="0"/>
    </w:pPr>
    <w:rPr>
      <w:rFonts w:eastAsiaTheme="majorEastAsia" w:cstheme="majorBidi"/>
      <w:b/>
      <w:smallCaps/>
      <w:color w:val="auto"/>
      <w:sz w:val="32"/>
      <w:szCs w:val="32"/>
    </w:rPr>
  </w:style>
  <w:style w:type="paragraph" w:styleId="Heading2">
    <w:name w:val="heading 2"/>
    <w:aliases w:val="h2,2 headline,1.1.1,H2,Heading 2 Hidden,Activity,ASAPHeading 2,h2 Char,2 headline Char"/>
    <w:basedOn w:val="Heading1"/>
    <w:next w:val="Normal"/>
    <w:link w:val="Heading2Char"/>
    <w:uiPriority w:val="9"/>
    <w:unhideWhenUsed/>
    <w:qFormat/>
    <w:rsid w:val="006A400E"/>
    <w:pPr>
      <w:numPr>
        <w:ilvl w:val="1"/>
      </w:numPr>
      <w:pBdr>
        <w:left w:val="single" w:sz="4" w:space="0" w:color="FFFFFF" w:themeColor="background1"/>
        <w:bottom w:val="single" w:sz="4" w:space="6" w:color="EE7D30"/>
      </w:pBdr>
      <w:shd w:val="clear" w:color="auto" w:fill="auto"/>
      <w:spacing w:before="320" w:after="40"/>
      <w:ind w:left="576" w:right="0"/>
      <w:outlineLvl w:val="1"/>
    </w:pPr>
    <w:rPr>
      <w:rFonts w:eastAsia="MS Gothic" w:cs="Arial"/>
      <w:smallCaps w:val="0"/>
      <w:color w:val="145EA1" w:themeColor="accent1"/>
      <w:sz w:val="28"/>
      <w:szCs w:val="26"/>
    </w:rPr>
  </w:style>
  <w:style w:type="paragraph" w:styleId="Heading3">
    <w:name w:val="heading 3"/>
    <w:basedOn w:val="Normal"/>
    <w:next w:val="Normal"/>
    <w:link w:val="Heading3Char"/>
    <w:uiPriority w:val="9"/>
    <w:unhideWhenUsed/>
    <w:qFormat/>
    <w:rsid w:val="00805E83"/>
    <w:pPr>
      <w:keepNext/>
      <w:keepLines/>
      <w:numPr>
        <w:ilvl w:val="2"/>
        <w:numId w:val="13"/>
      </w:numPr>
      <w:spacing w:before="200" w:after="0"/>
      <w:outlineLvl w:val="2"/>
    </w:pPr>
    <w:rPr>
      <w:rFonts w:eastAsiaTheme="majorEastAsia" w:cstheme="majorBidi"/>
      <w:bCs/>
      <w:color w:val="5C5C5C" w:themeColor="accent3" w:themeShade="BF"/>
    </w:rPr>
  </w:style>
  <w:style w:type="paragraph" w:styleId="Heading4">
    <w:name w:val="heading 4"/>
    <w:basedOn w:val="Normal"/>
    <w:next w:val="Normal"/>
    <w:link w:val="Heading4Char"/>
    <w:uiPriority w:val="9"/>
    <w:unhideWhenUsed/>
    <w:qFormat/>
    <w:rsid w:val="001C041F"/>
    <w:pPr>
      <w:keepNext/>
      <w:keepLines/>
      <w:numPr>
        <w:ilvl w:val="3"/>
        <w:numId w:val="13"/>
      </w:numPr>
      <w:spacing w:before="200" w:after="0"/>
      <w:jc w:val="left"/>
      <w:outlineLvl w:val="3"/>
    </w:pPr>
    <w:rPr>
      <w:rFonts w:eastAsiaTheme="majorEastAsia" w:cstheme="majorBidi"/>
      <w:bCs/>
      <w:i/>
      <w:iCs/>
      <w:color w:val="145EA1" w:themeColor="accent1"/>
    </w:rPr>
  </w:style>
  <w:style w:type="paragraph" w:styleId="Heading5">
    <w:name w:val="heading 5"/>
    <w:basedOn w:val="Normal"/>
    <w:next w:val="Normal"/>
    <w:link w:val="Heading5Char"/>
    <w:uiPriority w:val="9"/>
    <w:semiHidden/>
    <w:unhideWhenUsed/>
    <w:qFormat/>
    <w:rsid w:val="001C041F"/>
    <w:pPr>
      <w:keepNext/>
      <w:keepLines/>
      <w:numPr>
        <w:ilvl w:val="4"/>
        <w:numId w:val="13"/>
      </w:numPr>
      <w:spacing w:before="200" w:after="0"/>
      <w:outlineLvl w:val="4"/>
    </w:pPr>
    <w:rPr>
      <w:rFonts w:eastAsiaTheme="majorEastAsia" w:cstheme="majorBidi"/>
      <w:color w:val="1B5C92"/>
    </w:rPr>
  </w:style>
  <w:style w:type="paragraph" w:styleId="Heading6">
    <w:name w:val="heading 6"/>
    <w:basedOn w:val="Normal"/>
    <w:next w:val="Normal"/>
    <w:link w:val="Heading6Char"/>
    <w:uiPriority w:val="9"/>
    <w:semiHidden/>
    <w:unhideWhenUsed/>
    <w:qFormat/>
    <w:rsid w:val="0008237D"/>
    <w:pPr>
      <w:keepNext/>
      <w:keepLines/>
      <w:numPr>
        <w:ilvl w:val="5"/>
        <w:numId w:val="13"/>
      </w:numPr>
      <w:spacing w:before="200" w:after="0"/>
      <w:outlineLvl w:val="5"/>
    </w:pPr>
    <w:rPr>
      <w:rFonts w:eastAsiaTheme="majorEastAsia" w:cstheme="majorBidi"/>
      <w:i/>
      <w:iCs/>
      <w:color w:val="0A2E50" w:themeColor="accent1" w:themeShade="7F"/>
    </w:rPr>
  </w:style>
  <w:style w:type="paragraph" w:styleId="Heading7">
    <w:name w:val="heading 7"/>
    <w:basedOn w:val="Normal"/>
    <w:next w:val="Normal"/>
    <w:link w:val="Heading7Char"/>
    <w:uiPriority w:val="9"/>
    <w:semiHidden/>
    <w:unhideWhenUsed/>
    <w:qFormat/>
    <w:rsid w:val="0008237D"/>
    <w:pPr>
      <w:keepNext/>
      <w:keepLines/>
      <w:numPr>
        <w:ilvl w:val="6"/>
        <w:numId w:val="13"/>
      </w:numPr>
      <w:spacing w:before="200"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08237D"/>
    <w:pPr>
      <w:keepNext/>
      <w:keepLines/>
      <w:numPr>
        <w:ilvl w:val="7"/>
        <w:numId w:val="13"/>
      </w:numPr>
      <w:spacing w:before="200"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08237D"/>
    <w:pPr>
      <w:keepNext/>
      <w:keepLines/>
      <w:numPr>
        <w:ilvl w:val="8"/>
        <w:numId w:val="13"/>
      </w:numPr>
      <w:spacing w:before="200" w:after="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3CF"/>
    <w:rPr>
      <w:rFonts w:asciiTheme="majorHAnsi" w:eastAsiaTheme="majorEastAsia" w:hAnsiTheme="majorHAnsi" w:cstheme="majorBidi"/>
      <w:b/>
      <w:smallCaps/>
      <w:sz w:val="32"/>
      <w:szCs w:val="32"/>
      <w:shd w:val="clear" w:color="auto" w:fill="EE7D30"/>
    </w:rPr>
  </w:style>
  <w:style w:type="character" w:customStyle="1" w:styleId="Heading2Char">
    <w:name w:val="Heading 2 Char"/>
    <w:aliases w:val="h2 Char1,2 headline Char1,1.1.1 Char,H2 Char,Heading 2 Hidden Char,Activity Char,ASAPHeading 2 Char,h2 Char Char,2 headline Char Char"/>
    <w:basedOn w:val="DefaultParagraphFont"/>
    <w:link w:val="Heading2"/>
    <w:uiPriority w:val="9"/>
    <w:rsid w:val="006A400E"/>
    <w:rPr>
      <w:rFonts w:asciiTheme="majorHAnsi" w:eastAsia="MS Gothic" w:hAnsiTheme="majorHAnsi" w:cs="Arial"/>
      <w:b/>
      <w:color w:val="145EA1" w:themeColor="accent1"/>
      <w:sz w:val="28"/>
      <w:szCs w:val="26"/>
    </w:rPr>
  </w:style>
  <w:style w:type="table" w:styleId="MediumShading1-Accent1">
    <w:name w:val="Medium Shading 1 Accent 1"/>
    <w:basedOn w:val="TableNormal"/>
    <w:uiPriority w:val="63"/>
    <w:rsid w:val="00805E83"/>
    <w:pPr>
      <w:tabs>
        <w:tab w:val="left" w:pos="360"/>
      </w:tabs>
    </w:pPr>
    <w:rPr>
      <w:rFonts w:ascii="Corbel" w:hAnsi="Corbel"/>
      <w:color w:val="0F3559" w:themeColor="text2" w:themeShade="BF"/>
    </w:rPr>
    <w:tblPr>
      <w:tblStyleRowBandSize w:val="1"/>
      <w:tblStyleColBandSize w:val="1"/>
      <w:tblInd w:w="0" w:type="dxa"/>
      <w:tblBorders>
        <w:top w:val="single" w:sz="8" w:space="0" w:color="202020" w:themeColor="text1"/>
        <w:bottom w:val="single" w:sz="8" w:space="0" w:color="202020" w:themeColor="text1"/>
        <w:insideH w:val="single" w:sz="8" w:space="0" w:color="A6A6A6" w:themeColor="background1" w:themeShade="A6"/>
        <w:insideV w:val="single" w:sz="8" w:space="0" w:color="A6A6A6" w:themeColor="background1" w:themeShade="A6"/>
      </w:tblBorders>
      <w:tblCellMar>
        <w:top w:w="0" w:type="dxa"/>
        <w:left w:w="108" w:type="dxa"/>
        <w:bottom w:w="0" w:type="dxa"/>
        <w:right w:w="108" w:type="dxa"/>
      </w:tblCellMar>
    </w:tblPr>
    <w:tcPr>
      <w:shd w:val="clear" w:color="auto" w:fill="auto"/>
      <w:tcMar>
        <w:top w:w="86" w:type="dxa"/>
        <w:left w:w="115" w:type="dxa"/>
        <w:bottom w:w="86" w:type="dxa"/>
        <w:right w:w="115" w:type="dxa"/>
      </w:tcMar>
    </w:tcPr>
    <w:tblStylePr w:type="firstRow">
      <w:pPr>
        <w:spacing w:before="0" w:after="0" w:line="240" w:lineRule="auto"/>
        <w:jc w:val="center"/>
      </w:pPr>
      <w:rPr>
        <w:rFonts w:ascii="Corbel" w:hAnsi="Corbel"/>
        <w:b/>
        <w:bCs/>
        <w:i w:val="0"/>
        <w:iCs w:val="0"/>
        <w:caps w:val="0"/>
        <w:smallCaps w:val="0"/>
        <w:color w:val="144877" w:themeColor="text2"/>
        <w:sz w:val="24"/>
        <w:szCs w:val="24"/>
      </w:rPr>
      <w:tblPr/>
      <w:tcPr>
        <w:shd w:val="clear" w:color="auto" w:fill="D8E6F4" w:themeFill="background2"/>
      </w:tcPr>
    </w:tblStylePr>
    <w:tblStylePr w:type="lastRow">
      <w:pPr>
        <w:spacing w:before="0" w:after="0" w:line="240" w:lineRule="auto"/>
      </w:pPr>
      <w:rPr>
        <w:b/>
        <w:bCs/>
      </w:rPr>
      <w:tblPr/>
      <w:tcPr>
        <w:tcBorders>
          <w:left w:val="nil"/>
          <w:right w:val="nil"/>
        </w:tcBorders>
        <w:shd w:val="clear" w:color="auto" w:fill="89BFF0" w:themeFill="accent1" w:themeFillTint="66"/>
      </w:tcPr>
    </w:tblStylePr>
    <w:tblStylePr w:type="firstCol">
      <w:rPr>
        <w:rFonts w:ascii="Corbel" w:hAnsi="Corbel"/>
        <w:b w:val="0"/>
        <w:bCs/>
        <w:color w:val="0F4578" w:themeColor="accent1" w:themeShade="BF"/>
      </w:rPr>
    </w:tblStylePr>
    <w:tblStylePr w:type="lastCol">
      <w:rPr>
        <w:b/>
        <w:bCs/>
      </w:rPr>
    </w:tblStylePr>
    <w:tblStylePr w:type="band1Horz">
      <w:tblPr/>
      <w:tcPr>
        <w:tcBorders>
          <w:left w:val="nil"/>
        </w:tcBorders>
        <w:shd w:val="clear" w:color="auto" w:fill="auto"/>
      </w:tcPr>
    </w:tblStylePr>
    <w:tblStylePr w:type="band2Horz">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single" w:sz="4" w:space="0" w:color="A6A6A6" w:themeColor="background1" w:themeShade="A6"/>
          <w:tl2br w:val="nil"/>
          <w:tr2bl w:val="nil"/>
        </w:tcBorders>
        <w:shd w:val="clear" w:color="auto" w:fill="F2F2F2" w:themeFill="background1" w:themeFillShade="F2"/>
      </w:tcPr>
    </w:tblStylePr>
  </w:style>
  <w:style w:type="paragraph" w:styleId="Header">
    <w:name w:val="header"/>
    <w:basedOn w:val="Normal"/>
    <w:link w:val="HeaderChar"/>
    <w:uiPriority w:val="99"/>
    <w:unhideWhenUsed/>
    <w:rsid w:val="00461912"/>
    <w:pPr>
      <w:spacing w:after="0" w:line="192" w:lineRule="auto"/>
      <w:jc w:val="left"/>
    </w:pPr>
    <w:rPr>
      <w:color w:val="FFFFFF" w:themeColor="background1"/>
    </w:rPr>
  </w:style>
  <w:style w:type="character" w:customStyle="1" w:styleId="HeaderChar">
    <w:name w:val="Header Char"/>
    <w:basedOn w:val="DefaultParagraphFont"/>
    <w:link w:val="Header"/>
    <w:uiPriority w:val="99"/>
    <w:rsid w:val="00461912"/>
    <w:rPr>
      <w:rFonts w:ascii="Corbel" w:hAnsi="Corbel" w:cs="Times New Roman"/>
      <w:color w:val="FFFFFF" w:themeColor="background1"/>
    </w:rPr>
  </w:style>
  <w:style w:type="paragraph" w:styleId="Footer">
    <w:name w:val="footer"/>
    <w:basedOn w:val="Normal"/>
    <w:link w:val="FooterChar"/>
    <w:uiPriority w:val="99"/>
    <w:unhideWhenUsed/>
    <w:rsid w:val="009379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7969"/>
    <w:rPr>
      <w:rFonts w:ascii="Times New Roman" w:hAnsi="Times New Roman" w:cs="Times New Roman"/>
      <w:color w:val="575757" w:themeColor="text1" w:themeTint="BF"/>
    </w:rPr>
  </w:style>
  <w:style w:type="paragraph" w:styleId="BalloonText">
    <w:name w:val="Balloon Text"/>
    <w:basedOn w:val="Normal"/>
    <w:link w:val="BalloonTextChar"/>
    <w:uiPriority w:val="99"/>
    <w:semiHidden/>
    <w:unhideWhenUsed/>
    <w:rsid w:val="009379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7969"/>
    <w:rPr>
      <w:rFonts w:ascii="Lucida Grande" w:hAnsi="Lucida Grande" w:cs="Lucida Grande"/>
      <w:color w:val="575757" w:themeColor="text1" w:themeTint="BF"/>
      <w:sz w:val="18"/>
      <w:szCs w:val="18"/>
    </w:rPr>
  </w:style>
  <w:style w:type="paragraph" w:styleId="TOC1">
    <w:name w:val="toc 1"/>
    <w:basedOn w:val="Normal"/>
    <w:next w:val="Normal"/>
    <w:autoRedefine/>
    <w:uiPriority w:val="39"/>
    <w:unhideWhenUsed/>
    <w:rsid w:val="005A62E8"/>
    <w:pPr>
      <w:spacing w:before="240" w:after="120"/>
      <w:jc w:val="left"/>
    </w:pPr>
    <w:rPr>
      <w:rFonts w:asciiTheme="minorHAnsi" w:hAnsiTheme="minorHAnsi"/>
      <w:b/>
      <w:caps/>
      <w:sz w:val="22"/>
      <w:szCs w:val="22"/>
      <w:u w:val="single"/>
    </w:rPr>
  </w:style>
  <w:style w:type="paragraph" w:styleId="TOC2">
    <w:name w:val="toc 2"/>
    <w:basedOn w:val="Normal"/>
    <w:next w:val="Normal"/>
    <w:autoRedefine/>
    <w:uiPriority w:val="39"/>
    <w:unhideWhenUsed/>
    <w:rsid w:val="00805E83"/>
    <w:pPr>
      <w:spacing w:after="0"/>
      <w:jc w:val="left"/>
    </w:pPr>
    <w:rPr>
      <w:rFonts w:asciiTheme="minorHAnsi" w:hAnsiTheme="minorHAnsi"/>
      <w:b/>
      <w:smallCaps/>
      <w:sz w:val="22"/>
      <w:szCs w:val="22"/>
    </w:rPr>
  </w:style>
  <w:style w:type="paragraph" w:styleId="TOC3">
    <w:name w:val="toc 3"/>
    <w:basedOn w:val="Normal"/>
    <w:next w:val="Normal"/>
    <w:autoRedefine/>
    <w:uiPriority w:val="39"/>
    <w:unhideWhenUsed/>
    <w:rsid w:val="00805E83"/>
    <w:pPr>
      <w:spacing w:after="0"/>
      <w:jc w:val="left"/>
    </w:pPr>
    <w:rPr>
      <w:rFonts w:asciiTheme="minorHAnsi" w:hAnsiTheme="minorHAnsi"/>
      <w:smallCaps/>
      <w:sz w:val="22"/>
      <w:szCs w:val="22"/>
    </w:rPr>
  </w:style>
  <w:style w:type="paragraph" w:styleId="TOC4">
    <w:name w:val="toc 4"/>
    <w:basedOn w:val="Normal"/>
    <w:next w:val="Normal"/>
    <w:autoRedefine/>
    <w:uiPriority w:val="39"/>
    <w:unhideWhenUsed/>
    <w:rsid w:val="00805E83"/>
    <w:pPr>
      <w:spacing w:after="0"/>
      <w:jc w:val="left"/>
    </w:pPr>
    <w:rPr>
      <w:rFonts w:asciiTheme="minorHAnsi" w:hAnsiTheme="minorHAnsi"/>
      <w:sz w:val="22"/>
      <w:szCs w:val="22"/>
    </w:rPr>
  </w:style>
  <w:style w:type="paragraph" w:styleId="TOC5">
    <w:name w:val="toc 5"/>
    <w:basedOn w:val="Normal"/>
    <w:next w:val="Normal"/>
    <w:autoRedefine/>
    <w:uiPriority w:val="39"/>
    <w:unhideWhenUsed/>
    <w:rsid w:val="00805E83"/>
    <w:pPr>
      <w:spacing w:after="0"/>
      <w:jc w:val="left"/>
    </w:pPr>
    <w:rPr>
      <w:rFonts w:asciiTheme="minorHAnsi" w:hAnsiTheme="minorHAnsi"/>
      <w:sz w:val="22"/>
      <w:szCs w:val="22"/>
    </w:rPr>
  </w:style>
  <w:style w:type="paragraph" w:styleId="TOC6">
    <w:name w:val="toc 6"/>
    <w:basedOn w:val="Normal"/>
    <w:next w:val="Normal"/>
    <w:autoRedefine/>
    <w:uiPriority w:val="39"/>
    <w:unhideWhenUsed/>
    <w:rsid w:val="00805E83"/>
    <w:pPr>
      <w:spacing w:after="0"/>
      <w:jc w:val="left"/>
    </w:pPr>
    <w:rPr>
      <w:rFonts w:asciiTheme="minorHAnsi" w:hAnsiTheme="minorHAnsi"/>
      <w:sz w:val="22"/>
      <w:szCs w:val="22"/>
    </w:rPr>
  </w:style>
  <w:style w:type="paragraph" w:styleId="TOC7">
    <w:name w:val="toc 7"/>
    <w:basedOn w:val="Normal"/>
    <w:next w:val="Normal"/>
    <w:autoRedefine/>
    <w:uiPriority w:val="39"/>
    <w:unhideWhenUsed/>
    <w:rsid w:val="00805E83"/>
    <w:pPr>
      <w:spacing w:after="0"/>
      <w:jc w:val="left"/>
    </w:pPr>
    <w:rPr>
      <w:rFonts w:asciiTheme="minorHAnsi" w:hAnsiTheme="minorHAnsi"/>
      <w:sz w:val="22"/>
      <w:szCs w:val="22"/>
    </w:rPr>
  </w:style>
  <w:style w:type="paragraph" w:styleId="TOC8">
    <w:name w:val="toc 8"/>
    <w:basedOn w:val="Normal"/>
    <w:next w:val="Normal"/>
    <w:autoRedefine/>
    <w:uiPriority w:val="39"/>
    <w:unhideWhenUsed/>
    <w:rsid w:val="00805E83"/>
    <w:pPr>
      <w:spacing w:after="0"/>
      <w:jc w:val="left"/>
    </w:pPr>
    <w:rPr>
      <w:rFonts w:asciiTheme="minorHAnsi" w:hAnsiTheme="minorHAnsi"/>
      <w:sz w:val="22"/>
      <w:szCs w:val="22"/>
    </w:rPr>
  </w:style>
  <w:style w:type="paragraph" w:styleId="TOC9">
    <w:name w:val="toc 9"/>
    <w:basedOn w:val="Normal"/>
    <w:next w:val="Normal"/>
    <w:autoRedefine/>
    <w:uiPriority w:val="39"/>
    <w:unhideWhenUsed/>
    <w:rsid w:val="00805E83"/>
    <w:pPr>
      <w:spacing w:after="0"/>
      <w:jc w:val="left"/>
    </w:pPr>
    <w:rPr>
      <w:rFonts w:asciiTheme="minorHAnsi" w:hAnsiTheme="minorHAnsi"/>
      <w:sz w:val="22"/>
      <w:szCs w:val="22"/>
    </w:rPr>
  </w:style>
  <w:style w:type="character" w:customStyle="1" w:styleId="Heading3Char">
    <w:name w:val="Heading 3 Char"/>
    <w:basedOn w:val="DefaultParagraphFont"/>
    <w:link w:val="Heading3"/>
    <w:uiPriority w:val="9"/>
    <w:rsid w:val="00805E83"/>
    <w:rPr>
      <w:rFonts w:asciiTheme="majorHAnsi" w:eastAsiaTheme="majorEastAsia" w:hAnsiTheme="majorHAnsi" w:cstheme="majorBidi"/>
      <w:bCs/>
      <w:color w:val="5C5C5C" w:themeColor="accent3" w:themeShade="BF"/>
    </w:rPr>
  </w:style>
  <w:style w:type="character" w:customStyle="1" w:styleId="Heading4Char">
    <w:name w:val="Heading 4 Char"/>
    <w:basedOn w:val="DefaultParagraphFont"/>
    <w:link w:val="Heading4"/>
    <w:uiPriority w:val="9"/>
    <w:rsid w:val="001C041F"/>
    <w:rPr>
      <w:rFonts w:asciiTheme="majorHAnsi" w:eastAsiaTheme="majorEastAsia" w:hAnsiTheme="majorHAnsi" w:cstheme="majorBidi"/>
      <w:bCs/>
      <w:i/>
      <w:iCs/>
      <w:color w:val="145EA1" w:themeColor="accent1"/>
    </w:rPr>
  </w:style>
  <w:style w:type="paragraph" w:customStyle="1" w:styleId="TOCTitle">
    <w:name w:val="TOC Title"/>
    <w:basedOn w:val="TOCHeading"/>
    <w:qFormat/>
    <w:rsid w:val="006A400E"/>
    <w:pPr>
      <w:pBdr>
        <w:left w:val="single" w:sz="4" w:space="11" w:color="1D72AE"/>
        <w:bottom w:val="single" w:sz="4" w:space="4" w:color="EE7D30"/>
        <w:right w:val="single" w:sz="4" w:space="11" w:color="FFFFFF" w:themeColor="background1"/>
      </w:pBdr>
      <w:spacing w:before="480" w:after="240"/>
      <w:ind w:left="360" w:right="-86" w:hanging="432"/>
    </w:pPr>
    <w:rPr>
      <w:sz w:val="32"/>
    </w:rPr>
  </w:style>
  <w:style w:type="character" w:styleId="PageNumber">
    <w:name w:val="page number"/>
    <w:basedOn w:val="DefaultParagraphFont"/>
    <w:uiPriority w:val="99"/>
    <w:semiHidden/>
    <w:unhideWhenUsed/>
    <w:rsid w:val="003D7882"/>
  </w:style>
  <w:style w:type="paragraph" w:styleId="TOCHeading">
    <w:name w:val="TOC Heading"/>
    <w:basedOn w:val="Heading1"/>
    <w:next w:val="Normal"/>
    <w:uiPriority w:val="39"/>
    <w:unhideWhenUsed/>
    <w:qFormat/>
    <w:rsid w:val="006A400E"/>
    <w:pPr>
      <w:numPr>
        <w:numId w:val="0"/>
      </w:numPr>
      <w:pBdr>
        <w:bottom w:val="single" w:sz="4" w:space="7" w:color="EE7D30"/>
      </w:pBdr>
      <w:shd w:val="clear" w:color="auto" w:fill="145CA0"/>
      <w:spacing w:before="240" w:after="480"/>
      <w:jc w:val="both"/>
      <w:outlineLvl w:val="9"/>
    </w:pPr>
    <w:rPr>
      <w:sz w:val="34"/>
    </w:rPr>
  </w:style>
  <w:style w:type="table" w:styleId="TableGrid">
    <w:name w:val="Table Grid"/>
    <w:basedOn w:val="TableNormal"/>
    <w:uiPriority w:val="39"/>
    <w:rsid w:val="00082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1C041F"/>
    <w:rPr>
      <w:rFonts w:asciiTheme="majorHAnsi" w:eastAsiaTheme="majorEastAsia" w:hAnsiTheme="majorHAnsi" w:cstheme="majorBidi"/>
      <w:color w:val="1B5C92"/>
    </w:rPr>
  </w:style>
  <w:style w:type="character" w:customStyle="1" w:styleId="Heading6Char">
    <w:name w:val="Heading 6 Char"/>
    <w:basedOn w:val="DefaultParagraphFont"/>
    <w:link w:val="Heading6"/>
    <w:uiPriority w:val="9"/>
    <w:semiHidden/>
    <w:rsid w:val="0008237D"/>
    <w:rPr>
      <w:rFonts w:asciiTheme="majorHAnsi" w:eastAsiaTheme="majorEastAsia" w:hAnsiTheme="majorHAnsi" w:cstheme="majorBidi"/>
      <w:i/>
      <w:iCs/>
      <w:color w:val="0A2E50" w:themeColor="accent1" w:themeShade="7F"/>
    </w:rPr>
  </w:style>
  <w:style w:type="character" w:customStyle="1" w:styleId="Heading7Char">
    <w:name w:val="Heading 7 Char"/>
    <w:basedOn w:val="DefaultParagraphFont"/>
    <w:link w:val="Heading7"/>
    <w:uiPriority w:val="9"/>
    <w:semiHidden/>
    <w:rsid w:val="0008237D"/>
    <w:rPr>
      <w:rFonts w:asciiTheme="majorHAnsi" w:eastAsiaTheme="majorEastAsia" w:hAnsiTheme="majorHAnsi" w:cstheme="majorBidi"/>
      <w:i/>
      <w:iCs/>
      <w:color w:val="0F3559" w:themeColor="text2" w:themeShade="BF"/>
    </w:rPr>
  </w:style>
  <w:style w:type="character" w:customStyle="1" w:styleId="Heading8Char">
    <w:name w:val="Heading 8 Char"/>
    <w:basedOn w:val="DefaultParagraphFont"/>
    <w:link w:val="Heading8"/>
    <w:uiPriority w:val="9"/>
    <w:semiHidden/>
    <w:rsid w:val="0008237D"/>
    <w:rPr>
      <w:rFonts w:asciiTheme="majorHAnsi" w:eastAsiaTheme="majorEastAsia" w:hAnsiTheme="majorHAnsi" w:cstheme="majorBidi"/>
      <w:color w:val="0F3559" w:themeColor="text2" w:themeShade="BF"/>
      <w:sz w:val="20"/>
      <w:szCs w:val="20"/>
    </w:rPr>
  </w:style>
  <w:style w:type="character" w:customStyle="1" w:styleId="Heading9Char">
    <w:name w:val="Heading 9 Char"/>
    <w:basedOn w:val="DefaultParagraphFont"/>
    <w:link w:val="Heading9"/>
    <w:uiPriority w:val="9"/>
    <w:semiHidden/>
    <w:rsid w:val="0008237D"/>
    <w:rPr>
      <w:rFonts w:asciiTheme="majorHAnsi" w:eastAsiaTheme="majorEastAsia" w:hAnsiTheme="majorHAnsi" w:cstheme="majorBidi"/>
      <w:i/>
      <w:iCs/>
      <w:color w:val="0F3559" w:themeColor="text2" w:themeShade="BF"/>
      <w:sz w:val="20"/>
      <w:szCs w:val="20"/>
    </w:rPr>
  </w:style>
  <w:style w:type="paragraph" w:customStyle="1" w:styleId="TableText">
    <w:name w:val="Table Text"/>
    <w:basedOn w:val="Normal"/>
    <w:qFormat/>
    <w:rsid w:val="001C041F"/>
    <w:pPr>
      <w:tabs>
        <w:tab w:val="left" w:pos="360"/>
      </w:tabs>
      <w:spacing w:after="0"/>
    </w:pPr>
  </w:style>
  <w:style w:type="paragraph" w:styleId="Caption">
    <w:name w:val="caption"/>
    <w:basedOn w:val="Normal"/>
    <w:next w:val="Normal"/>
    <w:uiPriority w:val="35"/>
    <w:unhideWhenUsed/>
    <w:qFormat/>
    <w:rsid w:val="007A1971"/>
    <w:pPr>
      <w:spacing w:after="200" w:line="240" w:lineRule="auto"/>
      <w:jc w:val="left"/>
    </w:pPr>
    <w:rPr>
      <w:bCs/>
      <w:i/>
      <w:color w:val="7DABDA" w:themeColor="background2" w:themeShade="BF"/>
      <w:sz w:val="22"/>
      <w:szCs w:val="18"/>
    </w:rPr>
  </w:style>
  <w:style w:type="paragraph" w:customStyle="1" w:styleId="CalloutBoxBullets">
    <w:name w:val="Call out Box Bullets"/>
    <w:basedOn w:val="Normal"/>
    <w:qFormat/>
    <w:rsid w:val="006A400E"/>
    <w:pPr>
      <w:numPr>
        <w:numId w:val="19"/>
      </w:numPr>
      <w:contextualSpacing/>
      <w:jc w:val="left"/>
    </w:pPr>
    <w:rPr>
      <w:sz w:val="22"/>
    </w:rPr>
  </w:style>
  <w:style w:type="paragraph" w:customStyle="1" w:styleId="CalloutBoxTitle">
    <w:name w:val="Callout Box Title"/>
    <w:basedOn w:val="Normal"/>
    <w:qFormat/>
    <w:rsid w:val="008879FD"/>
    <w:pPr>
      <w:keepNext/>
      <w:keepLines/>
      <w:pBdr>
        <w:bottom w:val="single" w:sz="4" w:space="6" w:color="FFFFFF" w:themeColor="background1"/>
      </w:pBdr>
      <w:spacing w:before="120" w:line="240" w:lineRule="auto"/>
      <w:jc w:val="center"/>
      <w:outlineLvl w:val="1"/>
    </w:pPr>
    <w:rPr>
      <w:rFonts w:eastAsia="MS Gothic" w:cs="Arial"/>
      <w:color w:val="1D72AE"/>
    </w:rPr>
  </w:style>
  <w:style w:type="table" w:styleId="LightShading-Accent1">
    <w:name w:val="Light Shading Accent 1"/>
    <w:basedOn w:val="TableNormal"/>
    <w:uiPriority w:val="60"/>
    <w:rsid w:val="000769D5"/>
    <w:rPr>
      <w:rFonts w:eastAsiaTheme="minorHAnsi"/>
      <w:color w:val="0F4578" w:themeColor="accent1" w:themeShade="BF"/>
      <w:sz w:val="22"/>
      <w:szCs w:val="22"/>
    </w:rPr>
    <w:tblPr>
      <w:tblStyleRowBandSize w:val="1"/>
      <w:tblStyleColBandSize w:val="1"/>
      <w:tblInd w:w="0" w:type="dxa"/>
      <w:tblBorders>
        <w:top w:val="single" w:sz="8" w:space="0" w:color="145EA1" w:themeColor="accent1"/>
        <w:bottom w:val="single" w:sz="8" w:space="0" w:color="145EA1"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45EA1" w:themeColor="accent1"/>
          <w:left w:val="nil"/>
          <w:bottom w:val="single" w:sz="8" w:space="0" w:color="145EA1" w:themeColor="accent1"/>
          <w:right w:val="nil"/>
          <w:insideH w:val="nil"/>
          <w:insideV w:val="nil"/>
        </w:tcBorders>
      </w:tcPr>
    </w:tblStylePr>
    <w:tblStylePr w:type="lastRow">
      <w:pPr>
        <w:spacing w:before="0" w:after="0" w:line="240" w:lineRule="auto"/>
      </w:pPr>
      <w:rPr>
        <w:b/>
        <w:bCs/>
      </w:rPr>
      <w:tblPr/>
      <w:tcPr>
        <w:tcBorders>
          <w:top w:val="single" w:sz="8" w:space="0" w:color="145EA1" w:themeColor="accent1"/>
          <w:left w:val="nil"/>
          <w:bottom w:val="single" w:sz="8" w:space="0" w:color="145EA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D7F6" w:themeFill="accent1" w:themeFillTint="3F"/>
      </w:tcPr>
    </w:tblStylePr>
    <w:tblStylePr w:type="band1Horz">
      <w:tblPr/>
      <w:tcPr>
        <w:tcBorders>
          <w:left w:val="nil"/>
          <w:right w:val="nil"/>
          <w:insideH w:val="nil"/>
          <w:insideV w:val="nil"/>
        </w:tcBorders>
        <w:shd w:val="clear" w:color="auto" w:fill="B6D7F6" w:themeFill="accent1" w:themeFillTint="3F"/>
      </w:tcPr>
    </w:tblStylePr>
  </w:style>
  <w:style w:type="paragraph" w:customStyle="1" w:styleId="TableHeading">
    <w:name w:val="Table Heading"/>
    <w:basedOn w:val="Normal"/>
    <w:link w:val="TableHeadingChar"/>
    <w:qFormat/>
    <w:rsid w:val="001C041F"/>
    <w:pPr>
      <w:spacing w:before="40" w:after="40" w:line="240" w:lineRule="auto"/>
      <w:jc w:val="center"/>
    </w:pPr>
    <w:rPr>
      <w:rFonts w:eastAsia="Times New Roman"/>
      <w:b/>
      <w:caps/>
      <w:color w:val="202020" w:themeColor="text1"/>
      <w:sz w:val="20"/>
      <w:szCs w:val="20"/>
      <w:lang w:eastAsia="ja-JP"/>
    </w:rPr>
  </w:style>
  <w:style w:type="character" w:customStyle="1" w:styleId="TableHeadingChar">
    <w:name w:val="Table Heading Char"/>
    <w:link w:val="TableHeading"/>
    <w:locked/>
    <w:rsid w:val="001C041F"/>
    <w:rPr>
      <w:rFonts w:asciiTheme="majorHAnsi" w:eastAsia="Times New Roman" w:hAnsiTheme="majorHAnsi" w:cs="Times New Roman"/>
      <w:b/>
      <w:caps/>
      <w:color w:val="202020" w:themeColor="text1"/>
      <w:sz w:val="20"/>
      <w:szCs w:val="20"/>
      <w:lang w:eastAsia="ja-JP"/>
    </w:rPr>
  </w:style>
  <w:style w:type="character" w:styleId="Strong">
    <w:name w:val="Strong"/>
    <w:basedOn w:val="DefaultParagraphFont"/>
    <w:uiPriority w:val="22"/>
    <w:qFormat/>
    <w:rsid w:val="001C041F"/>
    <w:rPr>
      <w:rFonts w:asciiTheme="majorHAnsi" w:hAnsiTheme="majorHAnsi" w:cs="Times New Roman"/>
      <w:b/>
      <w:i w:val="0"/>
    </w:rPr>
  </w:style>
  <w:style w:type="paragraph" w:styleId="NormalWeb">
    <w:name w:val="Normal (Web)"/>
    <w:basedOn w:val="Normal"/>
    <w:uiPriority w:val="99"/>
    <w:semiHidden/>
    <w:unhideWhenUsed/>
    <w:rsid w:val="00E00052"/>
    <w:pPr>
      <w:spacing w:before="100" w:beforeAutospacing="1" w:after="100" w:afterAutospacing="1" w:line="240" w:lineRule="auto"/>
      <w:jc w:val="left"/>
    </w:pPr>
    <w:rPr>
      <w:rFonts w:ascii="Times" w:hAnsi="Times"/>
      <w:color w:val="auto"/>
      <w:sz w:val="20"/>
      <w:szCs w:val="20"/>
    </w:rPr>
  </w:style>
  <w:style w:type="paragraph" w:customStyle="1" w:styleId="Style1">
    <w:name w:val="Style1"/>
    <w:basedOn w:val="Normal"/>
    <w:qFormat/>
    <w:rsid w:val="0008089B"/>
    <w:pPr>
      <w:keepNext/>
      <w:keepLines/>
      <w:spacing w:before="240" w:after="40" w:line="240" w:lineRule="auto"/>
      <w:jc w:val="left"/>
      <w:outlineLvl w:val="1"/>
    </w:pPr>
    <w:rPr>
      <w:rFonts w:eastAsia="MS Gothic" w:cs="Arial"/>
      <w:color w:val="FFFFFF" w:themeColor="background1"/>
      <w:sz w:val="26"/>
      <w:szCs w:val="26"/>
    </w:rPr>
  </w:style>
  <w:style w:type="paragraph" w:customStyle="1" w:styleId="DocumentSubTitle">
    <w:name w:val="Document Sub Title"/>
    <w:basedOn w:val="Normal"/>
    <w:qFormat/>
    <w:rsid w:val="0008089B"/>
    <w:pPr>
      <w:numPr>
        <w:ilvl w:val="1"/>
      </w:numPr>
      <w:spacing w:before="240"/>
      <w:jc w:val="left"/>
    </w:pPr>
    <w:rPr>
      <w:rFonts w:eastAsiaTheme="majorEastAsia" w:cstheme="majorBidi"/>
      <w:sz w:val="30"/>
    </w:rPr>
  </w:style>
  <w:style w:type="paragraph" w:customStyle="1" w:styleId="CoverTitle">
    <w:name w:val="Cover Title"/>
    <w:basedOn w:val="Normal"/>
    <w:qFormat/>
    <w:rsid w:val="0008089B"/>
    <w:pPr>
      <w:spacing w:before="1800" w:after="300" w:line="240" w:lineRule="auto"/>
      <w:contextualSpacing/>
    </w:pPr>
    <w:rPr>
      <w:rFonts w:eastAsiaTheme="majorEastAsia" w:cstheme="majorBidi"/>
      <w:color w:val="1D72AE"/>
      <w:spacing w:val="5"/>
      <w:kern w:val="28"/>
      <w:sz w:val="64"/>
      <w:szCs w:val="52"/>
    </w:rPr>
  </w:style>
  <w:style w:type="paragraph" w:customStyle="1" w:styleId="HeaderTitle">
    <w:name w:val="Header Title"/>
    <w:basedOn w:val="Header"/>
    <w:qFormat/>
    <w:rsid w:val="008879FD"/>
  </w:style>
  <w:style w:type="paragraph" w:styleId="BodyText">
    <w:name w:val="Body Text"/>
    <w:basedOn w:val="Normal"/>
    <w:link w:val="BodyTextChar"/>
    <w:uiPriority w:val="1"/>
    <w:qFormat/>
    <w:rsid w:val="00D36A86"/>
    <w:pPr>
      <w:widowControl w:val="0"/>
      <w:spacing w:after="0" w:line="240" w:lineRule="auto"/>
      <w:ind w:left="2160" w:hanging="360"/>
      <w:jc w:val="left"/>
    </w:pPr>
    <w:rPr>
      <w:rFonts w:ascii="Calibri" w:eastAsia="Calibri" w:hAnsi="Calibri" w:cstheme="minorBidi"/>
      <w:color w:val="auto"/>
    </w:rPr>
  </w:style>
  <w:style w:type="character" w:customStyle="1" w:styleId="BodyTextChar">
    <w:name w:val="Body Text Char"/>
    <w:basedOn w:val="DefaultParagraphFont"/>
    <w:link w:val="BodyText"/>
    <w:uiPriority w:val="1"/>
    <w:rsid w:val="00D36A86"/>
    <w:rPr>
      <w:rFonts w:ascii="Calibri" w:eastAsia="Calibri" w:hAnsi="Calibri"/>
    </w:rPr>
  </w:style>
  <w:style w:type="paragraph" w:styleId="ListParagraph">
    <w:name w:val="List Paragraph"/>
    <w:basedOn w:val="Normal"/>
    <w:uiPriority w:val="34"/>
    <w:qFormat/>
    <w:rsid w:val="00F017DD"/>
    <w:pPr>
      <w:widowControl w:val="0"/>
      <w:numPr>
        <w:numId w:val="39"/>
      </w:numPr>
      <w:tabs>
        <w:tab w:val="left" w:pos="1803"/>
      </w:tabs>
      <w:spacing w:before="51" w:after="0" w:line="240" w:lineRule="auto"/>
      <w:jc w:val="left"/>
    </w:pPr>
    <w:rPr>
      <w:rFonts w:ascii="Calibri" w:eastAsiaTheme="minorHAnsi" w:hAnsiTheme="minorHAnsi" w:cstheme="minorBidi"/>
      <w:b/>
      <w:color w:val="auto"/>
      <w:szCs w:val="22"/>
    </w:rPr>
  </w:style>
  <w:style w:type="paragraph" w:customStyle="1" w:styleId="TableParagraph">
    <w:name w:val="Table Paragraph"/>
    <w:basedOn w:val="Normal"/>
    <w:uiPriority w:val="1"/>
    <w:qFormat/>
    <w:rsid w:val="00D36A86"/>
    <w:pPr>
      <w:widowControl w:val="0"/>
      <w:spacing w:after="0" w:line="240" w:lineRule="auto"/>
      <w:jc w:val="left"/>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6D6D0B"/>
    <w:rPr>
      <w:color w:val="0D72FF" w:themeColor="hyperlink"/>
      <w:u w:val="single"/>
    </w:rPr>
  </w:style>
  <w:style w:type="character" w:styleId="CommentReference">
    <w:name w:val="annotation reference"/>
    <w:basedOn w:val="DefaultParagraphFont"/>
    <w:uiPriority w:val="99"/>
    <w:semiHidden/>
    <w:unhideWhenUsed/>
    <w:rsid w:val="00CB0850"/>
    <w:rPr>
      <w:sz w:val="16"/>
      <w:szCs w:val="16"/>
    </w:rPr>
  </w:style>
  <w:style w:type="paragraph" w:styleId="CommentText">
    <w:name w:val="annotation text"/>
    <w:basedOn w:val="Normal"/>
    <w:link w:val="CommentTextChar"/>
    <w:uiPriority w:val="99"/>
    <w:semiHidden/>
    <w:unhideWhenUsed/>
    <w:rsid w:val="00CB0850"/>
    <w:pPr>
      <w:spacing w:line="240" w:lineRule="auto"/>
    </w:pPr>
    <w:rPr>
      <w:sz w:val="20"/>
      <w:szCs w:val="20"/>
    </w:rPr>
  </w:style>
  <w:style w:type="character" w:customStyle="1" w:styleId="CommentTextChar">
    <w:name w:val="Comment Text Char"/>
    <w:basedOn w:val="DefaultParagraphFont"/>
    <w:link w:val="CommentText"/>
    <w:uiPriority w:val="99"/>
    <w:semiHidden/>
    <w:rsid w:val="00CB0850"/>
    <w:rPr>
      <w:rFonts w:asciiTheme="majorHAnsi" w:hAnsiTheme="majorHAnsi" w:cs="Times New Roman"/>
      <w:color w:val="0F3559" w:themeColor="text2" w:themeShade="BF"/>
      <w:sz w:val="20"/>
      <w:szCs w:val="20"/>
    </w:rPr>
  </w:style>
  <w:style w:type="paragraph" w:styleId="CommentSubject">
    <w:name w:val="annotation subject"/>
    <w:basedOn w:val="CommentText"/>
    <w:next w:val="CommentText"/>
    <w:link w:val="CommentSubjectChar"/>
    <w:uiPriority w:val="99"/>
    <w:semiHidden/>
    <w:unhideWhenUsed/>
    <w:rsid w:val="00CB0850"/>
    <w:rPr>
      <w:b/>
      <w:bCs/>
    </w:rPr>
  </w:style>
  <w:style w:type="character" w:customStyle="1" w:styleId="CommentSubjectChar">
    <w:name w:val="Comment Subject Char"/>
    <w:basedOn w:val="CommentTextChar"/>
    <w:link w:val="CommentSubject"/>
    <w:uiPriority w:val="99"/>
    <w:semiHidden/>
    <w:rsid w:val="00CB0850"/>
    <w:rPr>
      <w:rFonts w:asciiTheme="majorHAnsi" w:hAnsiTheme="majorHAnsi" w:cs="Times New Roman"/>
      <w:b/>
      <w:bCs/>
      <w:color w:val="0F3559" w:themeColor="text2" w:themeShade="BF"/>
      <w:sz w:val="20"/>
      <w:szCs w:val="20"/>
    </w:rPr>
  </w:style>
  <w:style w:type="paragraph" w:styleId="DocumentMap">
    <w:name w:val="Document Map"/>
    <w:basedOn w:val="Normal"/>
    <w:link w:val="DocumentMapChar"/>
    <w:uiPriority w:val="99"/>
    <w:semiHidden/>
    <w:unhideWhenUsed/>
    <w:rsid w:val="00B07D9F"/>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B07D9F"/>
    <w:rPr>
      <w:rFonts w:ascii="Lucida Grande" w:hAnsi="Lucida Grande" w:cs="Lucida Grande"/>
      <w:color w:val="0F3559" w:themeColor="text2" w:themeShade="BF"/>
    </w:rPr>
  </w:style>
  <w:style w:type="paragraph" w:styleId="Revision">
    <w:name w:val="Revision"/>
    <w:hidden/>
    <w:uiPriority w:val="99"/>
    <w:semiHidden/>
    <w:rsid w:val="00B07D9F"/>
    <w:rPr>
      <w:rFonts w:asciiTheme="majorHAnsi" w:hAnsiTheme="majorHAnsi" w:cs="Times New Roman"/>
      <w:color w:val="0F3559" w:themeColor="tex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994017">
      <w:bodyDiv w:val="1"/>
      <w:marLeft w:val="0"/>
      <w:marRight w:val="0"/>
      <w:marTop w:val="0"/>
      <w:marBottom w:val="0"/>
      <w:divBdr>
        <w:top w:val="none" w:sz="0" w:space="0" w:color="auto"/>
        <w:left w:val="none" w:sz="0" w:space="0" w:color="auto"/>
        <w:bottom w:val="none" w:sz="0" w:space="0" w:color="auto"/>
        <w:right w:val="none" w:sz="0" w:space="0" w:color="auto"/>
      </w:divBdr>
    </w:div>
    <w:div w:id="1005939985">
      <w:bodyDiv w:val="1"/>
      <w:marLeft w:val="0"/>
      <w:marRight w:val="0"/>
      <w:marTop w:val="0"/>
      <w:marBottom w:val="0"/>
      <w:divBdr>
        <w:top w:val="none" w:sz="0" w:space="0" w:color="auto"/>
        <w:left w:val="none" w:sz="0" w:space="0" w:color="auto"/>
        <w:bottom w:val="none" w:sz="0" w:space="0" w:color="auto"/>
        <w:right w:val="none" w:sz="0" w:space="0" w:color="auto"/>
      </w:divBdr>
    </w:div>
    <w:div w:id="1012104312">
      <w:bodyDiv w:val="1"/>
      <w:marLeft w:val="0"/>
      <w:marRight w:val="0"/>
      <w:marTop w:val="0"/>
      <w:marBottom w:val="0"/>
      <w:divBdr>
        <w:top w:val="none" w:sz="0" w:space="0" w:color="auto"/>
        <w:left w:val="none" w:sz="0" w:space="0" w:color="auto"/>
        <w:bottom w:val="none" w:sz="0" w:space="0" w:color="auto"/>
        <w:right w:val="none" w:sz="0" w:space="0" w:color="auto"/>
      </w:divBdr>
    </w:div>
    <w:div w:id="2033919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yperlink" Target="http://healthewayinc.org/ehealth-exchange/onboarding/dursa/" TargetMode="Externa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header" Target="header4.xml"/><Relationship Id="rId19" Type="http://schemas.openxmlformats.org/officeDocument/2006/relationships/footer" Target="footer6.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EHealthExchange-2015">
  <a:themeElements>
    <a:clrScheme name="Custom 8">
      <a:dk1>
        <a:srgbClr val="202020"/>
      </a:dk1>
      <a:lt1>
        <a:sysClr val="window" lastClr="FFFFFF"/>
      </a:lt1>
      <a:dk2>
        <a:srgbClr val="144877"/>
      </a:dk2>
      <a:lt2>
        <a:srgbClr val="D8E6F4"/>
      </a:lt2>
      <a:accent1>
        <a:srgbClr val="145EA1"/>
      </a:accent1>
      <a:accent2>
        <a:srgbClr val="EE7D30"/>
      </a:accent2>
      <a:accent3>
        <a:srgbClr val="7C7C7C"/>
      </a:accent3>
      <a:accent4>
        <a:srgbClr val="21272C"/>
      </a:accent4>
      <a:accent5>
        <a:srgbClr val="800212"/>
      </a:accent5>
      <a:accent6>
        <a:srgbClr val="F7A946"/>
      </a:accent6>
      <a:hlink>
        <a:srgbClr val="0D72FF"/>
      </a:hlink>
      <a:folHlink>
        <a:srgbClr val="FD703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A9932-697C-6544-8908-EDC1712F8740}">
  <ds:schemaRefs>
    <ds:schemaRef ds:uri="http://schemas.openxmlformats.org/officeDocument/2006/bibliography"/>
  </ds:schemaRefs>
</ds:datastoreItem>
</file>

<file path=customXml/itemProps2.xml><?xml version="1.0" encoding="utf-8"?>
<ds:datastoreItem xmlns:ds="http://schemas.openxmlformats.org/officeDocument/2006/customXml" ds:itemID="{AE9409CD-FCF4-D748-80E3-E2D77A6C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1694</Words>
  <Characters>9657</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Healtheway, Inc.</Company>
  <LinksUpToDate>false</LinksUpToDate>
  <CharactersWithSpaces>11329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Davis</dc:creator>
  <cp:keywords/>
  <dc:description/>
  <cp:lastModifiedBy>Didi Davis</cp:lastModifiedBy>
  <cp:revision>3</cp:revision>
  <cp:lastPrinted>2015-07-06T21:47:00Z</cp:lastPrinted>
  <dcterms:created xsi:type="dcterms:W3CDTF">2015-09-24T21:04:00Z</dcterms:created>
  <dcterms:modified xsi:type="dcterms:W3CDTF">2015-09-24T21:05:00Z</dcterms:modified>
  <cp:category/>
</cp:coreProperties>
</file>