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04" w:rsidRPr="00212B92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495A04" w:rsidRPr="00541A82" w:rsidTr="00A76EE5">
        <w:trPr>
          <w:trHeight w:val="350"/>
        </w:trPr>
        <w:tc>
          <w:tcPr>
            <w:tcW w:w="3155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495A04" w:rsidRPr="00541A82" w:rsidRDefault="003B2E11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3B2E11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  <w:r w:rsidR="00B4010B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06</w:t>
            </w:r>
            <w:r w:rsidR="00B4010B">
              <w:rPr>
                <w:rFonts w:asciiTheme="minorHAnsi" w:hAnsiTheme="minorHAnsi" w:cstheme="minorHAnsi"/>
                <w:sz w:val="22"/>
                <w:szCs w:val="22"/>
              </w:rPr>
              <w:t>/2015</w:t>
            </w:r>
          </w:p>
        </w:tc>
      </w:tr>
      <w:tr w:rsidR="00495A04" w:rsidRPr="00541A82" w:rsidTr="00A76EE5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495A04" w:rsidRPr="00541A82" w:rsidTr="00A76EE5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67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Shuvo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4"/>
              <w:gridCol w:w="54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Kim, Seonho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95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386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Corsi, Kyle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55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0"/>
              <w:gridCol w:w="484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9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52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1"/>
              <w:gridCol w:w="68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495A04" w:rsidRPr="00541A82" w:rsidRDefault="00495A04" w:rsidP="00A76EE5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5"/>
              <w:gridCol w:w="677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Prahl, Martin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39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69"/>
                    <w:gridCol w:w="470"/>
                  </w:tblGrid>
                  <w:tr w:rsidR="00495A04" w:rsidRPr="00541A82" w:rsidTr="00A76EE5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495A04" w:rsidRPr="00541A82" w:rsidRDefault="00495A04" w:rsidP="00A76EE5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42"/>
              <w:gridCol w:w="852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0"/>
              <w:gridCol w:w="789"/>
            </w:tblGrid>
            <w:tr w:rsidR="00495A04" w:rsidRPr="00541A82" w:rsidTr="00A76EE5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Ruf,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3"/>
              <w:gridCol w:w="641"/>
            </w:tblGrid>
            <w:tr w:rsidR="00495A04" w:rsidRPr="00541A82" w:rsidTr="00A76EE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495A04" w:rsidRPr="00541A82" w:rsidRDefault="00495A04" w:rsidP="00A76EE5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Helman, Jeff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95A04" w:rsidRPr="00541A82" w:rsidTr="00A76EE5">
        <w:trPr>
          <w:trHeight w:val="377"/>
        </w:trPr>
        <w:tc>
          <w:tcPr>
            <w:tcW w:w="2201" w:type="pct"/>
            <w:gridSpan w:val="2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E06A4">
              <w:rPr>
                <w:rFonts w:asciiTheme="minorHAnsi" w:hAnsiTheme="minorHAnsi" w:cstheme="minorHAnsi"/>
                <w:sz w:val="22"/>
                <w:szCs w:val="22"/>
              </w:rPr>
              <w:t>Lanigan-Jones, Princess</w:t>
            </w:r>
          </w:p>
        </w:tc>
        <w:tc>
          <w:tcPr>
            <w:tcW w:w="442" w:type="pct"/>
            <w:vAlign w:val="center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495A04" w:rsidRPr="00FE0193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  <w:r w:rsidDel="00564E2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9" w:type="pct"/>
            <w:vAlign w:val="center"/>
          </w:tcPr>
          <w:p w:rsidR="00495A04" w:rsidRPr="00FE0193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95A04" w:rsidRPr="00FE0193" w:rsidRDefault="00495A04" w:rsidP="00495A04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495A04" w:rsidRDefault="00495A04" w:rsidP="00495A04">
      <w:pPr>
        <w:shd w:val="clear" w:color="auto" w:fill="FFFFFF"/>
        <w:spacing w:before="100" w:beforeAutospacing="1" w:after="100" w:afterAutospacing="1"/>
      </w:pPr>
      <w:r>
        <w:rPr>
          <w:b/>
          <w:bCs/>
        </w:rPr>
        <w:t>Agenda</w:t>
      </w:r>
      <w:r>
        <w:t xml:space="preserve"> </w:t>
      </w:r>
    </w:p>
    <w:p w:rsidR="00495A04" w:rsidRDefault="004A72BD" w:rsidP="00495A04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Overall</w:t>
      </w:r>
      <w:r w:rsidR="00F656D1">
        <w:t xml:space="preserve"> Pilot update and next steps</w:t>
      </w:r>
    </w:p>
    <w:p w:rsidR="004C7D80" w:rsidRDefault="00F656D1" w:rsidP="003B2E11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Update on the</w:t>
      </w:r>
      <w:r w:rsidR="00495A04">
        <w:t xml:space="preserve"> Pilot </w:t>
      </w:r>
      <w:r>
        <w:t xml:space="preserve">Testing with SSA </w:t>
      </w:r>
      <w:r w:rsidR="00495A04">
        <w:t>Status </w:t>
      </w:r>
      <w:r w:rsidR="000A23FE">
        <w:t xml:space="preserve">.  </w:t>
      </w:r>
      <w:bookmarkStart w:id="0" w:name="_GoBack"/>
      <w:bookmarkEnd w:id="0"/>
    </w:p>
    <w:p w:rsidR="00B4010B" w:rsidRDefault="00B4010B" w:rsidP="00B4010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 xml:space="preserve">CC Meeting update </w:t>
      </w:r>
      <w:r w:rsidR="00F656D1">
        <w:t xml:space="preserve">(Meeting changed to </w:t>
      </w:r>
      <w:r w:rsidR="00AC51ED">
        <w:t>2</w:t>
      </w:r>
      <w:r w:rsidR="00F656D1">
        <w:t>/20/2015)</w:t>
      </w:r>
    </w:p>
    <w:p w:rsidR="000A23FE" w:rsidRDefault="00495A04" w:rsidP="000A23F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</w:pPr>
      <w:r>
        <w:t>General Q&amp;A from Group</w:t>
      </w:r>
    </w:p>
    <w:p w:rsidR="00495A04" w:rsidRDefault="00495A04" w:rsidP="00495A04">
      <w:pPr>
        <w:spacing w:after="200" w:line="276" w:lineRule="auto"/>
      </w:pPr>
      <w:r>
        <w:br w:type="page"/>
      </w:r>
    </w:p>
    <w:p w:rsidR="00495A04" w:rsidRDefault="00495A04" w:rsidP="00495A04">
      <w:pPr>
        <w:shd w:val="clear" w:color="auto" w:fill="FFFFFF"/>
        <w:ind w:left="720"/>
        <w:rPr>
          <w:color w:val="000000"/>
        </w:rPr>
      </w:pPr>
    </w:p>
    <w:p w:rsidR="00495A04" w:rsidRPr="00663C4B" w:rsidRDefault="00495A04" w:rsidP="00495A04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t>Documents:</w:t>
      </w:r>
    </w:p>
    <w:p w:rsidR="00AC51ED" w:rsidRPr="00AC51ED" w:rsidRDefault="00140C1C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8" w:history="1">
        <w:r w:rsidR="00AC51ED" w:rsidRPr="00AC51ED">
          <w:rPr>
            <w:rFonts w:eastAsia="Calibri" w:cs="Arial"/>
            <w:color w:val="0000FF" w:themeColor="hyperlink"/>
            <w:sz w:val="21"/>
            <w:szCs w:val="21"/>
            <w:u w:val="single"/>
          </w:rPr>
          <w:t>2014_12_19_ACP_SSA_Profile_Test_Cases_withComments.docx</w:t>
        </w:r>
      </w:hyperlink>
    </w:p>
    <w:p w:rsidR="00AC51ED" w:rsidRPr="00AC51ED" w:rsidRDefault="00140C1C" w:rsidP="00AC51ED">
      <w:pPr>
        <w:numPr>
          <w:ilvl w:val="0"/>
          <w:numId w:val="1"/>
        </w:numPr>
        <w:shd w:val="clear" w:color="auto" w:fill="FFFFFF"/>
        <w:spacing w:after="200" w:line="276" w:lineRule="auto"/>
        <w:contextualSpacing/>
        <w:rPr>
          <w:rFonts w:asciiTheme="minorHAnsi" w:eastAsia="Calibri" w:hAnsiTheme="minorHAnsi"/>
          <w:color w:val="000000"/>
          <w:sz w:val="22"/>
          <w:szCs w:val="22"/>
        </w:rPr>
      </w:pPr>
      <w:hyperlink r:id="rId9" w:history="1">
        <w:r w:rsidR="00AC51ED" w:rsidRPr="00AC51ED">
          <w:rPr>
            <w:rFonts w:cs="Arial"/>
            <w:color w:val="0000FF" w:themeColor="hyperlink"/>
            <w:sz w:val="21"/>
            <w:szCs w:val="21"/>
            <w:u w:val="single"/>
          </w:rPr>
          <w:t>2014-12-19_CL_Access_Consent_Policy_ACP.xlsx</w:t>
        </w:r>
      </w:hyperlink>
    </w:p>
    <w:p w:rsidR="00AC51ED" w:rsidRPr="00AC51ED" w:rsidRDefault="00AC51ED" w:rsidP="00AC51ED">
      <w:pPr>
        <w:shd w:val="clear" w:color="auto" w:fill="FFFFFF"/>
        <w:spacing w:after="200" w:line="276" w:lineRule="auto"/>
        <w:ind w:left="720"/>
        <w:contextualSpacing/>
        <w:rPr>
          <w:rFonts w:asciiTheme="minorHAnsi" w:eastAsia="Calibri" w:hAnsiTheme="minorHAnsi"/>
          <w:color w:val="000000"/>
          <w:sz w:val="22"/>
          <w:szCs w:val="22"/>
        </w:rPr>
      </w:pPr>
    </w:p>
    <w:p w:rsidR="00495A04" w:rsidRPr="00663C4B" w:rsidRDefault="00495A04" w:rsidP="00AC51ED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"/>
        <w:gridCol w:w="2731"/>
        <w:gridCol w:w="1793"/>
        <w:gridCol w:w="1188"/>
        <w:gridCol w:w="1299"/>
        <w:gridCol w:w="2412"/>
      </w:tblGrid>
      <w:tr w:rsidR="00495A04" w:rsidRPr="00541A82" w:rsidTr="004E2D15">
        <w:tc>
          <w:tcPr>
            <w:tcW w:w="477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731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93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88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299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Due</w:t>
            </w:r>
          </w:p>
        </w:tc>
        <w:tc>
          <w:tcPr>
            <w:tcW w:w="2412" w:type="dxa"/>
            <w:shd w:val="clear" w:color="auto" w:fill="D9D9D9" w:themeFill="background1" w:themeFillShade="D9"/>
            <w:vAlign w:val="center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Artifacts Distributed 7/18/2014</w:t>
            </w:r>
            <w:r>
              <w:rPr>
                <w:rFonts w:asciiTheme="minorHAnsi" w:hAnsiTheme="minorHAnsi"/>
                <w:sz w:val="20"/>
              </w:rPr>
              <w:t xml:space="preserve"> with </w:t>
            </w:r>
            <w:r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7/25/2014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 xml:space="preserve">Review Final Draft of Artifacts 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7/11/2014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8/</w:t>
            </w:r>
            <w:r>
              <w:rPr>
                <w:rFonts w:asciiTheme="minorHAnsi" w:hAnsiTheme="minorHAnsi"/>
                <w:sz w:val="20"/>
              </w:rPr>
              <w:t>08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412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9/30/2014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731" w:type="dxa"/>
          </w:tcPr>
          <w:p w:rsidR="00495A04" w:rsidRDefault="00495A04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SOW </w:t>
            </w:r>
            <w:r w:rsidR="004E2D15">
              <w:rPr>
                <w:rFonts w:asciiTheme="minorHAnsi" w:hAnsiTheme="minorHAnsi"/>
                <w:sz w:val="20"/>
              </w:rPr>
              <w:t>Executed with</w:t>
            </w:r>
            <w:r>
              <w:rPr>
                <w:rFonts w:asciiTheme="minorHAnsi" w:hAnsiTheme="minorHAnsi"/>
                <w:sz w:val="20"/>
              </w:rPr>
              <w:t xml:space="preserve"> Aegis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Communication of Target Date for Pilot to Begin 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 Peer to Peer testing – Test tool development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299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10/31/2014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731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93" w:type="dxa"/>
          </w:tcPr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95A04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88" w:type="dxa"/>
          </w:tcPr>
          <w:p w:rsidR="00495A04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299" w:type="dxa"/>
          </w:tcPr>
          <w:p w:rsidR="00495A04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12/</w:t>
            </w:r>
            <w:r w:rsidR="00495A04">
              <w:rPr>
                <w:rFonts w:asciiTheme="minorHAnsi" w:hAnsiTheme="minorHAnsi"/>
                <w:sz w:val="20"/>
              </w:rPr>
              <w:t>2014</w:t>
            </w:r>
          </w:p>
        </w:tc>
        <w:tc>
          <w:tcPr>
            <w:tcW w:w="2412" w:type="dxa"/>
          </w:tcPr>
          <w:p w:rsidR="00495A04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B5734E" w:rsidP="004E2D1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3 – Participant Testing with SSA Megahit Testing Environment</w:t>
            </w:r>
          </w:p>
        </w:tc>
        <w:tc>
          <w:tcPr>
            <w:tcW w:w="1793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SSA Staff</w:t>
            </w:r>
          </w:p>
        </w:tc>
        <w:tc>
          <w:tcPr>
            <w:tcW w:w="1188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IOD – Done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Mirth – In process</w:t>
            </w:r>
          </w:p>
          <w:p w:rsidR="004E2D15" w:rsidRDefault="004E2D15" w:rsidP="004E2D1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MRO – In process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Default="00B5734E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299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10/09/2014</w:t>
            </w:r>
          </w:p>
        </w:tc>
        <w:tc>
          <w:tcPr>
            <w:tcW w:w="2412" w:type="dxa"/>
          </w:tcPr>
          <w:p w:rsidR="00495A04" w:rsidRPr="00541A82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  <w:r w:rsidR="00495A04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4E2D15" w:rsidRPr="00541A82" w:rsidTr="004E2D15">
        <w:tc>
          <w:tcPr>
            <w:tcW w:w="477" w:type="dxa"/>
          </w:tcPr>
          <w:p w:rsidR="004E2D15" w:rsidRDefault="004E2D15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31" w:type="dxa"/>
          </w:tcPr>
          <w:p w:rsidR="004E2D15" w:rsidRDefault="004E2D15" w:rsidP="004E2D1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Update Testing Documents with lessons learned from Testing Pilot </w:t>
            </w:r>
          </w:p>
        </w:tc>
        <w:tc>
          <w:tcPr>
            <w:tcW w:w="1793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11/2014</w:t>
            </w:r>
          </w:p>
        </w:tc>
        <w:tc>
          <w:tcPr>
            <w:tcW w:w="1299" w:type="dxa"/>
          </w:tcPr>
          <w:p w:rsidR="004E2D15" w:rsidRDefault="004E2D15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02/2015</w:t>
            </w:r>
          </w:p>
        </w:tc>
        <w:tc>
          <w:tcPr>
            <w:tcW w:w="2412" w:type="dxa"/>
          </w:tcPr>
          <w:p w:rsidR="004E2D15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Last updated documents were distributed 12/19/2014. </w:t>
            </w:r>
          </w:p>
        </w:tc>
      </w:tr>
      <w:tr w:rsidR="00495A04" w:rsidRPr="00541A82" w:rsidTr="004E2D15">
        <w:tc>
          <w:tcPr>
            <w:tcW w:w="477" w:type="dxa"/>
          </w:tcPr>
          <w:p w:rsidR="00495A04" w:rsidRPr="00541A82" w:rsidRDefault="00495A04" w:rsidP="00A76EE5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B5734E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31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Discussion and Approval</w:t>
            </w:r>
          </w:p>
        </w:tc>
        <w:tc>
          <w:tcPr>
            <w:tcW w:w="1793" w:type="dxa"/>
          </w:tcPr>
          <w:p w:rsidR="00495A04" w:rsidRPr="00541A82" w:rsidRDefault="00495A04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88" w:type="dxa"/>
          </w:tcPr>
          <w:p w:rsidR="00495A04" w:rsidRPr="00541A82" w:rsidRDefault="00495A04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299" w:type="dxa"/>
          </w:tcPr>
          <w:p w:rsidR="00495A04" w:rsidRPr="00541A82" w:rsidRDefault="00F656D1" w:rsidP="00A76EE5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01</w:t>
            </w:r>
            <w:r w:rsidR="00495A04">
              <w:rPr>
                <w:rFonts w:asciiTheme="minorHAnsi" w:hAnsiTheme="minorHAnsi"/>
                <w:sz w:val="20"/>
              </w:rPr>
              <w:t>/201</w:t>
            </w: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2412" w:type="dxa"/>
          </w:tcPr>
          <w:p w:rsidR="00495A04" w:rsidRPr="00541A82" w:rsidRDefault="004E2D15" w:rsidP="00A76EE5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Information update to CC on 1/20/2015</w:t>
            </w:r>
            <w:r w:rsidR="00B5734E">
              <w:rPr>
                <w:rFonts w:asciiTheme="minorHAnsi" w:hAnsiTheme="minorHAnsi" w:cstheme="minorHAnsi"/>
                <w:sz w:val="20"/>
              </w:rPr>
              <w:t>. Production date TBD</w:t>
            </w:r>
          </w:p>
        </w:tc>
      </w:tr>
    </w:tbl>
    <w:p w:rsidR="00495A04" w:rsidRPr="00541A82" w:rsidRDefault="00495A04" w:rsidP="00495A04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984E68" w:rsidRDefault="00984E68"/>
    <w:sectPr w:rsidR="00984E68" w:rsidSect="00A76EE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C1C" w:rsidRDefault="00140C1C">
      <w:r>
        <w:separator/>
      </w:r>
    </w:p>
  </w:endnote>
  <w:endnote w:type="continuationSeparator" w:id="0">
    <w:p w:rsidR="00140C1C" w:rsidRDefault="00140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Default="004E2D15">
    <w:pPr>
      <w:pStyle w:val="Footer"/>
    </w:pPr>
  </w:p>
  <w:p w:rsidR="004E2D15" w:rsidRDefault="004E2D15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2E11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C1C" w:rsidRDefault="00140C1C">
      <w:r>
        <w:separator/>
      </w:r>
    </w:p>
  </w:footnote>
  <w:footnote w:type="continuationSeparator" w:id="0">
    <w:p w:rsidR="00140C1C" w:rsidRDefault="00140C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2D15" w:rsidRPr="00BD716E" w:rsidRDefault="004E2D15" w:rsidP="00A76EE5">
    <w:pPr>
      <w:pStyle w:val="Header"/>
      <w:jc w:val="center"/>
    </w:pPr>
    <w:r>
      <w:rPr>
        <w:noProof/>
      </w:rPr>
      <w:drawing>
        <wp:inline distT="0" distB="0" distL="0" distR="0" wp14:anchorId="132CD1B4" wp14:editId="397592C0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6305D"/>
    <w:rsid w:val="000A23FE"/>
    <w:rsid w:val="00140C1C"/>
    <w:rsid w:val="00194244"/>
    <w:rsid w:val="00240163"/>
    <w:rsid w:val="0029022A"/>
    <w:rsid w:val="00333656"/>
    <w:rsid w:val="0035517D"/>
    <w:rsid w:val="003849A2"/>
    <w:rsid w:val="003A4835"/>
    <w:rsid w:val="003B2E11"/>
    <w:rsid w:val="003B391E"/>
    <w:rsid w:val="003B629F"/>
    <w:rsid w:val="003E0CA1"/>
    <w:rsid w:val="00495A04"/>
    <w:rsid w:val="004A72BD"/>
    <w:rsid w:val="004C7D80"/>
    <w:rsid w:val="004E2D15"/>
    <w:rsid w:val="00505C6B"/>
    <w:rsid w:val="0055020D"/>
    <w:rsid w:val="005C7425"/>
    <w:rsid w:val="00690745"/>
    <w:rsid w:val="007A76A7"/>
    <w:rsid w:val="008538A7"/>
    <w:rsid w:val="0086058C"/>
    <w:rsid w:val="00894700"/>
    <w:rsid w:val="008D7CF4"/>
    <w:rsid w:val="00984E68"/>
    <w:rsid w:val="00A55BB3"/>
    <w:rsid w:val="00A76EE5"/>
    <w:rsid w:val="00AC51ED"/>
    <w:rsid w:val="00B01DEA"/>
    <w:rsid w:val="00B4010B"/>
    <w:rsid w:val="00B5734E"/>
    <w:rsid w:val="00B756B5"/>
    <w:rsid w:val="00BD5B8C"/>
    <w:rsid w:val="00BF4892"/>
    <w:rsid w:val="00CA4177"/>
    <w:rsid w:val="00D67DDA"/>
    <w:rsid w:val="00E30BC3"/>
    <w:rsid w:val="00EA557A"/>
    <w:rsid w:val="00F656D1"/>
    <w:rsid w:val="00F9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healthexchange-acpworkgroup.wikispaces.com/file/view/2014_12_19_ACP_SSA_Profile_Test_Cases_withComments.do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healthexchange-acpworkgroup.wikispaces.com/file/view/2014-12-19_CL_Access_Consent_Policy_ACP%2BSSA.xls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Serendipity Health, LLC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 Davis</dc:creator>
  <cp:lastModifiedBy>Cfourquet</cp:lastModifiedBy>
  <cp:revision>2</cp:revision>
  <dcterms:created xsi:type="dcterms:W3CDTF">2015-02-06T16:12:00Z</dcterms:created>
  <dcterms:modified xsi:type="dcterms:W3CDTF">2015-02-06T16:12:00Z</dcterms:modified>
</cp:coreProperties>
</file>