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1F" w:rsidRPr="00A22027" w:rsidRDefault="004E4D1F" w:rsidP="006A0DD4">
      <w:pPr>
        <w:rPr>
          <w:rFonts w:asciiTheme="majorHAnsi" w:hAnsiTheme="majorHAnsi" w:cstheme="majorHAnsi"/>
          <w:sz w:val="22"/>
          <w:szCs w:val="22"/>
        </w:rPr>
      </w:pPr>
    </w:p>
    <w:p w:rsidR="00934A5B" w:rsidRPr="00A22027" w:rsidRDefault="00934A5B" w:rsidP="00A22027">
      <w:pPr>
        <w:pStyle w:val="Heading2"/>
        <w:numPr>
          <w:ilvl w:val="0"/>
          <w:numId w:val="0"/>
        </w:numPr>
        <w:ind w:left="1440" w:hanging="720"/>
        <w:jc w:val="center"/>
        <w:rPr>
          <w:rFonts w:asciiTheme="majorHAnsi" w:hAnsiTheme="majorHAnsi" w:cstheme="majorHAnsi"/>
          <w:color w:val="0070C0"/>
          <w:szCs w:val="22"/>
          <w:u w:val="none"/>
        </w:rPr>
      </w:pPr>
      <w:r w:rsidRPr="00A22027">
        <w:rPr>
          <w:rFonts w:asciiTheme="majorHAnsi" w:hAnsiTheme="majorHAnsi" w:cstheme="majorHAnsi"/>
          <w:color w:val="0070C0"/>
          <w:szCs w:val="22"/>
          <w:u w:val="none"/>
        </w:rPr>
        <w:t>Application for Participation</w:t>
      </w:r>
      <w:r w:rsidR="00C32515" w:rsidRPr="00A22027">
        <w:rPr>
          <w:rFonts w:asciiTheme="majorHAnsi" w:hAnsiTheme="majorHAnsi" w:cstheme="majorHAnsi"/>
          <w:color w:val="0070C0"/>
          <w:szCs w:val="22"/>
          <w:u w:val="none"/>
        </w:rPr>
        <w:t xml:space="preserve"> in the eHealth Exchange</w:t>
      </w:r>
    </w:p>
    <w:p w:rsidR="00A24756" w:rsidRPr="00A22027" w:rsidRDefault="003528A1" w:rsidP="00A22027">
      <w:pPr>
        <w:widowControl w:val="0"/>
        <w:tabs>
          <w:tab w:val="right" w:pos="1500"/>
          <w:tab w:val="left" w:pos="1620"/>
          <w:tab w:val="left" w:pos="4560"/>
        </w:tabs>
        <w:autoSpaceDE w:val="0"/>
        <w:autoSpaceDN w:val="0"/>
        <w:adjustRightInd w:val="0"/>
        <w:spacing w:before="122"/>
        <w:ind w:left="-450"/>
        <w:jc w:val="center"/>
        <w:rPr>
          <w:rFonts w:asciiTheme="majorHAnsi" w:hAnsiTheme="majorHAnsi" w:cstheme="majorHAnsi"/>
          <w:bCs/>
          <w:spacing w:val="-4"/>
          <w:sz w:val="22"/>
          <w:szCs w:val="22"/>
        </w:rPr>
      </w:pPr>
      <w:r>
        <w:rPr>
          <w:rFonts w:asciiTheme="majorHAnsi" w:hAnsiTheme="majorHAnsi" w:cstheme="majorHAnsi"/>
          <w:bCs/>
          <w:spacing w:val="-4"/>
          <w:sz w:val="22"/>
          <w:szCs w:val="22"/>
        </w:rPr>
        <w:t xml:space="preserve">Form </w:t>
      </w:r>
      <w:r w:rsidR="0038378F" w:rsidRPr="00A22027">
        <w:rPr>
          <w:rFonts w:asciiTheme="majorHAnsi" w:hAnsiTheme="majorHAnsi" w:cstheme="majorHAnsi"/>
          <w:bCs/>
          <w:spacing w:val="-4"/>
          <w:sz w:val="22"/>
          <w:szCs w:val="22"/>
        </w:rPr>
        <w:t>Rev</w:t>
      </w:r>
      <w:r>
        <w:rPr>
          <w:rFonts w:asciiTheme="majorHAnsi" w:hAnsiTheme="majorHAnsi" w:cstheme="majorHAnsi"/>
          <w:bCs/>
          <w:spacing w:val="-4"/>
          <w:sz w:val="22"/>
          <w:szCs w:val="22"/>
        </w:rPr>
        <w:t>ised</w:t>
      </w:r>
      <w:r w:rsidR="0038378F" w:rsidRPr="00A22027">
        <w:rPr>
          <w:rFonts w:asciiTheme="majorHAnsi" w:hAnsiTheme="majorHAnsi" w:cstheme="majorHAnsi"/>
          <w:bCs/>
          <w:spacing w:val="-4"/>
          <w:sz w:val="22"/>
          <w:szCs w:val="22"/>
        </w:rPr>
        <w:t xml:space="preserve"> </w:t>
      </w:r>
      <w:r w:rsidR="00394657" w:rsidRPr="00A22027">
        <w:rPr>
          <w:rFonts w:asciiTheme="majorHAnsi" w:hAnsiTheme="majorHAnsi" w:cstheme="majorHAnsi"/>
          <w:bCs/>
          <w:spacing w:val="-4"/>
          <w:sz w:val="22"/>
          <w:szCs w:val="22"/>
        </w:rPr>
        <w:t>5</w:t>
      </w:r>
      <w:r w:rsidR="003459C8" w:rsidRPr="00A22027">
        <w:rPr>
          <w:rFonts w:asciiTheme="majorHAnsi" w:hAnsiTheme="majorHAnsi" w:cstheme="majorHAnsi"/>
          <w:bCs/>
          <w:spacing w:val="-4"/>
          <w:sz w:val="22"/>
          <w:szCs w:val="22"/>
        </w:rPr>
        <w:t>/</w:t>
      </w:r>
      <w:r w:rsidR="00EE1440" w:rsidRPr="00A22027">
        <w:rPr>
          <w:rFonts w:asciiTheme="majorHAnsi" w:hAnsiTheme="majorHAnsi" w:cstheme="majorHAnsi"/>
          <w:bCs/>
          <w:spacing w:val="-4"/>
          <w:sz w:val="22"/>
          <w:szCs w:val="22"/>
        </w:rPr>
        <w:t>1</w:t>
      </w:r>
      <w:r w:rsidR="00394657" w:rsidRPr="00A22027">
        <w:rPr>
          <w:rFonts w:asciiTheme="majorHAnsi" w:hAnsiTheme="majorHAnsi" w:cstheme="majorHAnsi"/>
          <w:bCs/>
          <w:spacing w:val="-4"/>
          <w:sz w:val="22"/>
          <w:szCs w:val="22"/>
        </w:rPr>
        <w:t>9</w:t>
      </w:r>
      <w:r w:rsidR="001A4633" w:rsidRPr="00A22027">
        <w:rPr>
          <w:rFonts w:asciiTheme="majorHAnsi" w:hAnsiTheme="majorHAnsi" w:cstheme="majorHAnsi"/>
          <w:bCs/>
          <w:spacing w:val="-4"/>
          <w:sz w:val="22"/>
          <w:szCs w:val="22"/>
        </w:rPr>
        <w:t>/20</w:t>
      </w:r>
      <w:r w:rsidR="00394657" w:rsidRPr="00A22027">
        <w:rPr>
          <w:rFonts w:asciiTheme="majorHAnsi" w:hAnsiTheme="majorHAnsi" w:cstheme="majorHAnsi"/>
          <w:bCs/>
          <w:spacing w:val="-4"/>
          <w:sz w:val="22"/>
          <w:szCs w:val="22"/>
        </w:rPr>
        <w:t>20</w:t>
      </w:r>
    </w:p>
    <w:p w:rsidR="00A24756" w:rsidRPr="00A22027" w:rsidRDefault="003F3D68" w:rsidP="00A24756">
      <w:pPr>
        <w:spacing w:line="200" w:lineRule="exact"/>
        <w:rPr>
          <w:rStyle w:val="zzmpTrailerItem"/>
          <w:rFonts w:asciiTheme="majorHAnsi" w:hAnsiTheme="majorHAnsi" w:cstheme="majorHAnsi"/>
          <w:b/>
          <w:sz w:val="22"/>
          <w:szCs w:val="22"/>
        </w:rPr>
      </w:pPr>
      <w:r w:rsidRPr="00A22027">
        <w:rPr>
          <w:rFonts w:asciiTheme="majorHAnsi" w:hAnsiTheme="majorHAnsi" w:cstheme="majorHAnsi"/>
          <w:noProof/>
          <w:sz w:val="22"/>
          <w:szCs w:val="22"/>
        </w:rPr>
        <mc:AlternateContent>
          <mc:Choice Requires="wps">
            <w:drawing>
              <wp:anchor distT="0" distB="0" distL="114300" distR="114300" simplePos="0" relativeHeight="251657216" behindDoc="0" locked="0" layoutInCell="1" allowOverlap="1" wp14:anchorId="10F533DF" wp14:editId="29D3AD95">
                <wp:simplePos x="0" y="0"/>
                <wp:positionH relativeFrom="column">
                  <wp:posOffset>-60960</wp:posOffset>
                </wp:positionH>
                <wp:positionV relativeFrom="paragraph">
                  <wp:posOffset>158750</wp:posOffset>
                </wp:positionV>
                <wp:extent cx="6388100" cy="7597140"/>
                <wp:effectExtent l="0" t="0" r="1270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97140"/>
                        </a:xfrm>
                        <a:prstGeom prst="rect">
                          <a:avLst/>
                        </a:prstGeom>
                        <a:solidFill>
                          <a:srgbClr val="FFFFFF"/>
                        </a:solidFill>
                        <a:ln w="9525">
                          <a:solidFill>
                            <a:srgbClr val="000000"/>
                          </a:solidFill>
                          <a:miter lim="800000"/>
                          <a:headEnd/>
                          <a:tailEnd/>
                        </a:ln>
                      </wps:spPr>
                      <wps:txbx>
                        <w:txbxContent>
                          <w:p w:rsidR="00643798" w:rsidRPr="00A22027" w:rsidRDefault="00643798" w:rsidP="00C32515">
                            <w:pPr>
                              <w:autoSpaceDE w:val="0"/>
                              <w:autoSpaceDN w:val="0"/>
                              <w:adjustRightInd w:val="0"/>
                              <w:spacing w:before="120" w:after="120"/>
                              <w:ind w:firstLine="187"/>
                              <w:jc w:val="center"/>
                              <w:rPr>
                                <w:rFonts w:asciiTheme="majorHAnsi" w:hAnsiTheme="majorHAnsi" w:cstheme="majorHAnsi"/>
                                <w:sz w:val="20"/>
                                <w:szCs w:val="21"/>
                              </w:rPr>
                            </w:pPr>
                            <w:r w:rsidRPr="00A22027">
                              <w:rPr>
                                <w:rFonts w:asciiTheme="majorHAnsi" w:hAnsiTheme="majorHAnsi" w:cstheme="majorHAnsi"/>
                                <w:sz w:val="20"/>
                                <w:szCs w:val="21"/>
                              </w:rPr>
                              <w:t>INSTRUCTIONS:</w:t>
                            </w:r>
                          </w:p>
                          <w:p w:rsidR="00643798" w:rsidRPr="00A22027" w:rsidRDefault="00643798" w:rsidP="00C32515">
                            <w:pPr>
                              <w:autoSpaceDE w:val="0"/>
                              <w:autoSpaceDN w:val="0"/>
                              <w:adjustRightInd w:val="0"/>
                              <w:jc w:val="center"/>
                              <w:rPr>
                                <w:rFonts w:asciiTheme="majorHAnsi" w:hAnsiTheme="majorHAnsi" w:cstheme="majorHAnsi"/>
                                <w:sz w:val="20"/>
                                <w:szCs w:val="21"/>
                              </w:rPr>
                            </w:pPr>
                          </w:p>
                          <w:p w:rsidR="00643798" w:rsidRPr="00A22027" w:rsidRDefault="00643798" w:rsidP="00C32515">
                            <w:pPr>
                              <w:autoSpaceDE w:val="0"/>
                              <w:autoSpaceDN w:val="0"/>
                              <w:adjustRightInd w:val="0"/>
                              <w:jc w:val="center"/>
                              <w:rPr>
                                <w:rFonts w:asciiTheme="majorHAnsi" w:hAnsiTheme="majorHAnsi" w:cstheme="majorHAnsi"/>
                                <w:b/>
                                <w:sz w:val="20"/>
                                <w:szCs w:val="21"/>
                              </w:rPr>
                            </w:pPr>
                            <w:r w:rsidRPr="00A22027">
                              <w:rPr>
                                <w:rFonts w:asciiTheme="majorHAnsi" w:hAnsiTheme="majorHAnsi" w:cstheme="majorHAnsi"/>
                                <w:b/>
                                <w:sz w:val="20"/>
                                <w:szCs w:val="21"/>
                              </w:rPr>
                              <w:t xml:space="preserve">Please complete and e-mail the following information to </w:t>
                            </w:r>
                            <w:hyperlink r:id="rId8" w:history="1">
                              <w:r w:rsidR="00F35251" w:rsidRPr="00A22027">
                                <w:rPr>
                                  <w:rStyle w:val="Hyperlink"/>
                                  <w:rFonts w:asciiTheme="majorHAnsi" w:hAnsiTheme="majorHAnsi" w:cstheme="majorHAnsi"/>
                                  <w:szCs w:val="21"/>
                                </w:rPr>
                                <w:t>administrator@ehealthexchange.</w:t>
                              </w:r>
                              <w:r w:rsidR="00F35251" w:rsidRPr="00A22027">
                                <w:rPr>
                                  <w:rStyle w:val="Hyperlink"/>
                                  <w:rFonts w:asciiTheme="majorHAnsi" w:hAnsiTheme="majorHAnsi" w:cstheme="majorHAnsi"/>
                                  <w:b/>
                                  <w:bCs/>
                                  <w:sz w:val="20"/>
                                  <w:szCs w:val="21"/>
                                </w:rPr>
                                <w:t>org</w:t>
                              </w:r>
                            </w:hyperlink>
                            <w:r w:rsidR="00F35251" w:rsidRPr="00A22027">
                              <w:rPr>
                                <w:rFonts w:asciiTheme="majorHAnsi" w:hAnsiTheme="majorHAnsi" w:cstheme="majorHAnsi"/>
                                <w:b/>
                                <w:bCs/>
                                <w:sz w:val="20"/>
                                <w:szCs w:val="21"/>
                              </w:rPr>
                              <w:t xml:space="preserve"> </w:t>
                            </w:r>
                          </w:p>
                          <w:p w:rsidR="00643798" w:rsidRPr="00A22027" w:rsidRDefault="00643798" w:rsidP="00C32515">
                            <w:pPr>
                              <w:autoSpaceDE w:val="0"/>
                              <w:autoSpaceDN w:val="0"/>
                              <w:adjustRightInd w:val="0"/>
                              <w:jc w:val="center"/>
                              <w:rPr>
                                <w:rFonts w:asciiTheme="majorHAnsi" w:hAnsiTheme="majorHAnsi" w:cstheme="majorHAnsi"/>
                                <w:b/>
                                <w:sz w:val="20"/>
                                <w:szCs w:val="21"/>
                              </w:rPr>
                            </w:pPr>
                          </w:p>
                          <w:p w:rsidR="00643798" w:rsidRPr="00A22027" w:rsidRDefault="00643798" w:rsidP="00A22027">
                            <w:pPr>
                              <w:numPr>
                                <w:ilvl w:val="0"/>
                                <w:numId w:val="19"/>
                              </w:numPr>
                              <w:autoSpaceDE w:val="0"/>
                              <w:autoSpaceDN w:val="0"/>
                              <w:adjustRightInd w:val="0"/>
                              <w:spacing w:after="120"/>
                              <w:rPr>
                                <w:rFonts w:asciiTheme="majorHAnsi" w:hAnsiTheme="majorHAnsi" w:cstheme="majorHAnsi"/>
                                <w:sz w:val="20"/>
                                <w:szCs w:val="21"/>
                              </w:rPr>
                            </w:pPr>
                            <w:r w:rsidRPr="00A22027">
                              <w:rPr>
                                <w:rFonts w:asciiTheme="majorHAnsi" w:hAnsiTheme="majorHAnsi" w:cstheme="majorHAnsi"/>
                                <w:sz w:val="20"/>
                                <w:szCs w:val="21"/>
                              </w:rPr>
                              <w:t xml:space="preserve">A complete and signed Application for Participation; </w:t>
                            </w:r>
                          </w:p>
                          <w:p w:rsidR="00415ABE" w:rsidRPr="00A22027" w:rsidRDefault="00643798" w:rsidP="00A22027">
                            <w:pPr>
                              <w:pStyle w:val="ListParagraph"/>
                              <w:numPr>
                                <w:ilvl w:val="0"/>
                                <w:numId w:val="19"/>
                              </w:numPr>
                              <w:spacing w:after="12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rsidR="00415ABE" w:rsidRPr="00A22027" w:rsidRDefault="00415ABE" w:rsidP="00A22027">
                            <w:pPr>
                              <w:pStyle w:val="ListParagraph"/>
                              <w:numPr>
                                <w:ilvl w:val="0"/>
                                <w:numId w:val="22"/>
                              </w:numPr>
                              <w:spacing w:after="120"/>
                              <w:rPr>
                                <w:rFonts w:asciiTheme="majorHAnsi" w:hAnsiTheme="majorHAnsi" w:cstheme="majorHAnsi"/>
                                <w:color w:val="000000"/>
                                <w:sz w:val="20"/>
                                <w:szCs w:val="21"/>
                              </w:rPr>
                            </w:pPr>
                            <w:r w:rsidRPr="00A22027">
                              <w:rPr>
                                <w:rFonts w:asciiTheme="majorHAnsi" w:hAnsiTheme="majorHAnsi" w:cstheme="majorHAnsi"/>
                                <w:sz w:val="20"/>
                                <w:szCs w:val="21"/>
                              </w:rPr>
                              <w:t xml:space="preserve">Remember to populate </w:t>
                            </w:r>
                            <w:r w:rsidR="00643798" w:rsidRPr="00A22027">
                              <w:rPr>
                                <w:rFonts w:asciiTheme="majorHAnsi" w:hAnsiTheme="majorHAnsi" w:cstheme="majorHAnsi"/>
                                <w:sz w:val="20"/>
                                <w:szCs w:val="21"/>
                              </w:rPr>
                              <w:t xml:space="preserve">Attachment 4 </w:t>
                            </w:r>
                            <w:r w:rsidRPr="00A22027">
                              <w:rPr>
                                <w:rFonts w:asciiTheme="majorHAnsi" w:hAnsiTheme="majorHAnsi" w:cstheme="majorHAnsi"/>
                                <w:sz w:val="20"/>
                                <w:szCs w:val="21"/>
                              </w:rPr>
                              <w:t>(</w:t>
                            </w:r>
                            <w:r w:rsidR="00643798" w:rsidRPr="00A22027">
                              <w:rPr>
                                <w:rFonts w:asciiTheme="majorHAnsi" w:hAnsiTheme="majorHAnsi" w:cstheme="majorHAnsi"/>
                                <w:sz w:val="20"/>
                                <w:szCs w:val="21"/>
                              </w:rPr>
                              <w:t>Contacts for Notice</w:t>
                            </w:r>
                            <w:r w:rsidRPr="00A22027">
                              <w:rPr>
                                <w:rFonts w:asciiTheme="majorHAnsi" w:hAnsiTheme="majorHAnsi" w:cstheme="majorHAnsi"/>
                                <w:sz w:val="20"/>
                                <w:szCs w:val="21"/>
                              </w:rPr>
                              <w:t>s</w:t>
                            </w:r>
                            <w:r w:rsidR="00643798" w:rsidRPr="00A22027">
                              <w:rPr>
                                <w:rFonts w:asciiTheme="majorHAnsi" w:hAnsiTheme="majorHAnsi" w:cstheme="majorHAnsi"/>
                                <w:sz w:val="20"/>
                                <w:szCs w:val="21"/>
                              </w:rPr>
                              <w:t>)</w:t>
                            </w:r>
                          </w:p>
                          <w:p w:rsidR="00643798" w:rsidRPr="00A22027" w:rsidRDefault="00643798" w:rsidP="00A22027">
                            <w:pPr>
                              <w:pStyle w:val="ListParagraph"/>
                              <w:numPr>
                                <w:ilvl w:val="0"/>
                                <w:numId w:val="22"/>
                              </w:numPr>
                              <w:spacing w:after="12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DURSA page 35 of 50 or page 50 of 50.</w:t>
                            </w:r>
                          </w:p>
                          <w:p w:rsidR="00415ABE" w:rsidRPr="00A22027" w:rsidRDefault="00643798" w:rsidP="00A22027">
                            <w:pPr>
                              <w:pStyle w:val="ListParagraph"/>
                              <w:numPr>
                                <w:ilvl w:val="0"/>
                                <w:numId w:val="19"/>
                              </w:numPr>
                              <w:spacing w:after="120"/>
                              <w:rPr>
                                <w:rFonts w:asciiTheme="majorHAnsi" w:hAnsiTheme="majorHAnsi" w:cstheme="majorHAnsi"/>
                                <w:sz w:val="20"/>
                                <w:szCs w:val="21"/>
                              </w:rPr>
                            </w:pPr>
                            <w:r w:rsidRPr="00A22027">
                              <w:rPr>
                                <w:rFonts w:asciiTheme="majorHAnsi" w:hAnsiTheme="majorHAnsi" w:cstheme="majorHAnsi"/>
                                <w:sz w:val="20"/>
                                <w:szCs w:val="21"/>
                              </w:rPr>
                              <w:t xml:space="preserve">The signed eHealth Exchange Participation Agreement </w:t>
                            </w:r>
                            <w:r w:rsidRPr="00A22027">
                              <w:rPr>
                                <w:rFonts w:asciiTheme="majorHAnsi" w:hAnsiTheme="majorHAnsi" w:cstheme="majorHAnsi"/>
                                <w:color w:val="000000"/>
                                <w:sz w:val="20"/>
                                <w:szCs w:val="21"/>
                              </w:rPr>
                              <w:t xml:space="preserve">(version dated May 2019).  </w:t>
                            </w:r>
                          </w:p>
                          <w:p w:rsidR="00643798" w:rsidRPr="00A22027" w:rsidRDefault="00415ABE" w:rsidP="00A22027">
                            <w:pPr>
                              <w:pStyle w:val="ListParagraph"/>
                              <w:numPr>
                                <w:ilvl w:val="0"/>
                                <w:numId w:val="22"/>
                              </w:numPr>
                              <w:spacing w:after="12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00643798" w:rsidRPr="00A22027">
                              <w:rPr>
                                <w:rFonts w:asciiTheme="majorHAnsi" w:hAnsiTheme="majorHAnsi" w:cstheme="majorHAnsi"/>
                                <w:color w:val="000000"/>
                                <w:sz w:val="20"/>
                                <w:szCs w:val="21"/>
                              </w:rPr>
                              <w:t>populate your organization’s name and signature date in the Addendum 1 Business Associate Agreement</w:t>
                            </w:r>
                            <w:r w:rsidRPr="00A22027">
                              <w:rPr>
                                <w:rFonts w:asciiTheme="majorHAnsi" w:hAnsiTheme="majorHAnsi" w:cstheme="majorHAnsi"/>
                                <w:color w:val="000000"/>
                                <w:sz w:val="20"/>
                                <w:szCs w:val="21"/>
                              </w:rPr>
                              <w:t xml:space="preserve"> (BAA)</w:t>
                            </w:r>
                            <w:r w:rsidR="00643798" w:rsidRPr="00A22027">
                              <w:rPr>
                                <w:rFonts w:asciiTheme="majorHAnsi" w:hAnsiTheme="majorHAnsi" w:cstheme="majorHAnsi"/>
                                <w:color w:val="000000"/>
                                <w:sz w:val="20"/>
                                <w:szCs w:val="21"/>
                              </w:rPr>
                              <w:t>.</w:t>
                            </w:r>
                          </w:p>
                          <w:p w:rsidR="00643798" w:rsidRPr="00A22027" w:rsidRDefault="00643798">
                            <w:pPr>
                              <w:pStyle w:val="Default"/>
                              <w:numPr>
                                <w:ilvl w:val="0"/>
                                <w:numId w:val="19"/>
                              </w:numPr>
                              <w:spacing w:after="12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rsidR="00643798" w:rsidRPr="00A22027" w:rsidRDefault="00643798" w:rsidP="00A22027">
                            <w:pPr>
                              <w:pStyle w:val="Default"/>
                              <w:numPr>
                                <w:ilvl w:val="0"/>
                                <w:numId w:val="19"/>
                              </w:numPr>
                              <w:spacing w:after="120"/>
                              <w:rPr>
                                <w:rFonts w:asciiTheme="majorHAnsi" w:hAnsiTheme="majorHAnsi" w:cstheme="majorHAnsi"/>
                                <w:sz w:val="20"/>
                                <w:szCs w:val="21"/>
                              </w:rPr>
                            </w:pPr>
                            <w:r w:rsidRPr="00A22027">
                              <w:rPr>
                                <w:rFonts w:asciiTheme="majorHAnsi" w:hAnsiTheme="majorHAnsi" w:cstheme="majorHAnsi"/>
                                <w:sz w:val="20"/>
                                <w:szCs w:val="21"/>
                              </w:rPr>
                              <w:t>The Testing Readiness Checklist</w:t>
                            </w:r>
                          </w:p>
                          <w:p w:rsidR="008375AE" w:rsidRDefault="008375AE" w:rsidP="00934A5B">
                            <w:pPr>
                              <w:autoSpaceDE w:val="0"/>
                              <w:autoSpaceDN w:val="0"/>
                              <w:adjustRightInd w:val="0"/>
                              <w:spacing w:after="120"/>
                              <w:jc w:val="both"/>
                              <w:rPr>
                                <w:rFonts w:asciiTheme="majorHAnsi" w:hAnsiTheme="majorHAnsi" w:cstheme="majorHAnsi"/>
                                <w:sz w:val="20"/>
                                <w:szCs w:val="21"/>
                              </w:rPr>
                            </w:pPr>
                          </w:p>
                          <w:p w:rsidR="00643798" w:rsidRPr="00A22027" w:rsidRDefault="00643798"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Section 4.03 of the DURSA.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9"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rsidR="00643798" w:rsidRPr="00A22027" w:rsidRDefault="00643798" w:rsidP="00934A5B">
                            <w:pPr>
                              <w:widowControl w:val="0"/>
                              <w:tabs>
                                <w:tab w:val="left" w:pos="1440"/>
                              </w:tabs>
                              <w:autoSpaceDE w:val="0"/>
                              <w:autoSpaceDN w:val="0"/>
                              <w:adjustRightInd w:val="0"/>
                              <w:jc w:val="both"/>
                              <w:rPr>
                                <w:rFonts w:asciiTheme="majorHAnsi" w:hAnsiTheme="majorHAnsi" w:cstheme="majorHAnsi"/>
                                <w:sz w:val="20"/>
                                <w:szCs w:val="21"/>
                              </w:rPr>
                            </w:pP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(i) the Applicant’s system is operational, in production and ready to exchange information with other Participants in production; (ii) the Applicant has installed the production Digital Credentials (i.e. production X.509 digital certificate), if applicable; and (iii) the DURSA Joinder Agreement has been countersigned and submitted.  Until such tim</w:t>
                            </w:r>
                            <w:r w:rsidR="0021675E">
                              <w:rPr>
                                <w:rFonts w:asciiTheme="majorHAnsi" w:hAnsiTheme="majorHAnsi" w:cstheme="majorHAnsi"/>
                                <w:sz w:val="20"/>
                                <w:szCs w:val="21"/>
                              </w:rPr>
                              <w:t>e, the Applicant may not public</w:t>
                            </w:r>
                            <w:r w:rsidRPr="00A22027">
                              <w:rPr>
                                <w:rFonts w:asciiTheme="majorHAnsi" w:hAnsiTheme="majorHAnsi" w:cstheme="majorHAnsi"/>
                                <w:sz w:val="20"/>
                                <w:szCs w:val="21"/>
                              </w:rPr>
                              <w:t>ly refer to itself as a “Participant.”</w:t>
                            </w: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NOTE:  The DURSA and Participation Agreement WILL NOT be countersigned </w:t>
                            </w:r>
                            <w:r w:rsidR="00F35251" w:rsidRPr="00A22027">
                              <w:rPr>
                                <w:rFonts w:asciiTheme="majorHAnsi" w:hAnsiTheme="majorHAnsi" w:cstheme="majorHAnsi"/>
                                <w:sz w:val="20"/>
                                <w:szCs w:val="21"/>
                              </w:rPr>
                              <w:t xml:space="preserve">by the Coordinating Committee </w:t>
                            </w:r>
                            <w:r w:rsidRPr="00A22027">
                              <w:rPr>
                                <w:rFonts w:asciiTheme="majorHAnsi" w:hAnsiTheme="majorHAnsi" w:cstheme="majorHAnsi"/>
                                <w:sz w:val="20"/>
                                <w:szCs w:val="21"/>
                              </w:rPr>
                              <w:t xml:space="preserve">until your organization </w:t>
                            </w:r>
                            <w:r w:rsidR="003510D8" w:rsidRPr="00A22027">
                              <w:rPr>
                                <w:rFonts w:asciiTheme="majorHAnsi" w:hAnsiTheme="majorHAnsi" w:cstheme="majorHAnsi"/>
                                <w:sz w:val="20"/>
                                <w:szCs w:val="21"/>
                              </w:rPr>
                              <w:t>has installed</w:t>
                            </w:r>
                            <w:r w:rsidRPr="00A22027">
                              <w:rPr>
                                <w:rFonts w:asciiTheme="majorHAnsi" w:hAnsiTheme="majorHAnsi" w:cstheme="majorHAnsi"/>
                                <w:sz w:val="20"/>
                                <w:szCs w:val="21"/>
                              </w:rPr>
                              <w:t xml:space="preserve"> digital security </w:t>
                            </w:r>
                            <w:r w:rsidR="003510D8" w:rsidRPr="00A22027">
                              <w:rPr>
                                <w:rFonts w:asciiTheme="majorHAnsi" w:hAnsiTheme="majorHAnsi" w:cstheme="majorHAnsi"/>
                                <w:sz w:val="20"/>
                                <w:szCs w:val="21"/>
                              </w:rPr>
                              <w:t>certificates in your Production environment and eHealth Exchange sta</w:t>
                            </w:r>
                            <w:r w:rsidR="003510D8">
                              <w:rPr>
                                <w:rFonts w:asciiTheme="majorHAnsi" w:hAnsiTheme="majorHAnsi" w:cstheme="majorHAnsi"/>
                                <w:sz w:val="20"/>
                                <w:szCs w:val="21"/>
                              </w:rPr>
                              <w:t>f</w:t>
                            </w:r>
                            <w:r w:rsidR="003510D8" w:rsidRPr="00A22027">
                              <w:rPr>
                                <w:rFonts w:asciiTheme="majorHAnsi" w:hAnsiTheme="majorHAnsi" w:cstheme="majorHAnsi"/>
                                <w:sz w:val="20"/>
                                <w:szCs w:val="21"/>
                              </w:rPr>
                              <w:t xml:space="preserve">f has </w:t>
                            </w:r>
                            <w:r w:rsidR="003510D8" w:rsidRPr="003510D8">
                              <w:rPr>
                                <w:rFonts w:asciiTheme="majorHAnsi" w:hAnsiTheme="majorHAnsi" w:cstheme="majorHAnsi"/>
                                <w:sz w:val="20"/>
                                <w:szCs w:val="21"/>
                              </w:rPr>
                              <w:t>entered</w:t>
                            </w:r>
                            <w:r w:rsidR="003510D8" w:rsidRPr="00A22027">
                              <w:rPr>
                                <w:rFonts w:asciiTheme="majorHAnsi" w:hAnsiTheme="majorHAnsi" w:cstheme="majorHAnsi"/>
                                <w:sz w:val="20"/>
                                <w:szCs w:val="21"/>
                              </w:rPr>
                              <w:t xml:space="preserve"> your </w:t>
                            </w:r>
                            <w:r w:rsidR="003510D8">
                              <w:rPr>
                                <w:rFonts w:asciiTheme="majorHAnsi" w:hAnsiTheme="majorHAnsi" w:cstheme="majorHAnsi"/>
                                <w:sz w:val="20"/>
                                <w:szCs w:val="21"/>
                              </w:rPr>
                              <w:t xml:space="preserve">organizations routing </w:t>
                            </w:r>
                            <w:r w:rsidR="003510D8" w:rsidRPr="00A22027">
                              <w:rPr>
                                <w:rFonts w:asciiTheme="majorHAnsi" w:hAnsiTheme="majorHAnsi" w:cstheme="majorHAnsi"/>
                                <w:sz w:val="20"/>
                                <w:szCs w:val="21"/>
                              </w:rPr>
                              <w:t>endpoints in the eHealth Exchange directory.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533DF" id="_x0000_t202" coordsize="21600,21600" o:spt="202" path="m,l,21600r21600,l21600,xe">
                <v:stroke joinstyle="miter"/>
                <v:path gradientshapeok="t" o:connecttype="rect"/>
              </v:shapetype>
              <v:shape id="Text Box 3" o:spid="_x0000_s1026" type="#_x0000_t202" style="position:absolute;margin-left:-4.8pt;margin-top:12.5pt;width:503pt;height:59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BKw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">
                <v:textbox>
                  <w:txbxContent>
                    <w:p w:rsidR="00643798" w:rsidRPr="00A22027" w:rsidRDefault="00643798" w:rsidP="00C32515">
                      <w:pPr>
                        <w:autoSpaceDE w:val="0"/>
                        <w:autoSpaceDN w:val="0"/>
                        <w:adjustRightInd w:val="0"/>
                        <w:spacing w:before="120" w:after="120"/>
                        <w:ind w:firstLine="187"/>
                        <w:jc w:val="center"/>
                        <w:rPr>
                          <w:rFonts w:asciiTheme="majorHAnsi" w:hAnsiTheme="majorHAnsi" w:cstheme="majorHAnsi"/>
                          <w:sz w:val="20"/>
                          <w:szCs w:val="21"/>
                        </w:rPr>
                      </w:pPr>
                      <w:r w:rsidRPr="00A22027">
                        <w:rPr>
                          <w:rFonts w:asciiTheme="majorHAnsi" w:hAnsiTheme="majorHAnsi" w:cstheme="majorHAnsi"/>
                          <w:sz w:val="20"/>
                          <w:szCs w:val="21"/>
                        </w:rPr>
                        <w:t>INSTRUCTIONS:</w:t>
                      </w:r>
                    </w:p>
                    <w:p w:rsidR="00643798" w:rsidRPr="00A22027" w:rsidRDefault="00643798" w:rsidP="00C32515">
                      <w:pPr>
                        <w:autoSpaceDE w:val="0"/>
                        <w:autoSpaceDN w:val="0"/>
                        <w:adjustRightInd w:val="0"/>
                        <w:jc w:val="center"/>
                        <w:rPr>
                          <w:rFonts w:asciiTheme="majorHAnsi" w:hAnsiTheme="majorHAnsi" w:cstheme="majorHAnsi"/>
                          <w:sz w:val="20"/>
                          <w:szCs w:val="21"/>
                        </w:rPr>
                      </w:pPr>
                    </w:p>
                    <w:p w:rsidR="00643798" w:rsidRPr="00A22027" w:rsidRDefault="00643798" w:rsidP="00C32515">
                      <w:pPr>
                        <w:autoSpaceDE w:val="0"/>
                        <w:autoSpaceDN w:val="0"/>
                        <w:adjustRightInd w:val="0"/>
                        <w:jc w:val="center"/>
                        <w:rPr>
                          <w:rFonts w:asciiTheme="majorHAnsi" w:hAnsiTheme="majorHAnsi" w:cstheme="majorHAnsi"/>
                          <w:b/>
                          <w:sz w:val="20"/>
                          <w:szCs w:val="21"/>
                        </w:rPr>
                      </w:pPr>
                      <w:r w:rsidRPr="00A22027">
                        <w:rPr>
                          <w:rFonts w:asciiTheme="majorHAnsi" w:hAnsiTheme="majorHAnsi" w:cstheme="majorHAnsi"/>
                          <w:b/>
                          <w:sz w:val="20"/>
                          <w:szCs w:val="21"/>
                        </w:rPr>
                        <w:t xml:space="preserve">Please complete and e-mail the following information to </w:t>
                      </w:r>
                      <w:hyperlink r:id="rId10" w:history="1">
                        <w:r w:rsidR="00F35251" w:rsidRPr="00A22027">
                          <w:rPr>
                            <w:rStyle w:val="Hyperlink"/>
                            <w:rFonts w:asciiTheme="majorHAnsi" w:hAnsiTheme="majorHAnsi" w:cstheme="majorHAnsi"/>
                            <w:szCs w:val="21"/>
                          </w:rPr>
                          <w:t>administrator@ehealthexchange.</w:t>
                        </w:r>
                        <w:r w:rsidR="00F35251" w:rsidRPr="00A22027">
                          <w:rPr>
                            <w:rStyle w:val="Hyperlink"/>
                            <w:rFonts w:asciiTheme="majorHAnsi" w:hAnsiTheme="majorHAnsi" w:cstheme="majorHAnsi"/>
                            <w:b/>
                            <w:bCs/>
                            <w:sz w:val="20"/>
                            <w:szCs w:val="21"/>
                          </w:rPr>
                          <w:t>org</w:t>
                        </w:r>
                      </w:hyperlink>
                      <w:r w:rsidR="00F35251" w:rsidRPr="00A22027">
                        <w:rPr>
                          <w:rFonts w:asciiTheme="majorHAnsi" w:hAnsiTheme="majorHAnsi" w:cstheme="majorHAnsi"/>
                          <w:b/>
                          <w:bCs/>
                          <w:sz w:val="20"/>
                          <w:szCs w:val="21"/>
                        </w:rPr>
                        <w:t xml:space="preserve"> </w:t>
                      </w:r>
                    </w:p>
                    <w:p w:rsidR="00643798" w:rsidRPr="00A22027" w:rsidRDefault="00643798" w:rsidP="00C32515">
                      <w:pPr>
                        <w:autoSpaceDE w:val="0"/>
                        <w:autoSpaceDN w:val="0"/>
                        <w:adjustRightInd w:val="0"/>
                        <w:jc w:val="center"/>
                        <w:rPr>
                          <w:rFonts w:asciiTheme="majorHAnsi" w:hAnsiTheme="majorHAnsi" w:cstheme="majorHAnsi"/>
                          <w:b/>
                          <w:sz w:val="20"/>
                          <w:szCs w:val="21"/>
                        </w:rPr>
                      </w:pPr>
                    </w:p>
                    <w:p w:rsidR="00643798" w:rsidRPr="00A22027" w:rsidRDefault="00643798" w:rsidP="00A22027">
                      <w:pPr>
                        <w:numPr>
                          <w:ilvl w:val="0"/>
                          <w:numId w:val="19"/>
                        </w:numPr>
                        <w:autoSpaceDE w:val="0"/>
                        <w:autoSpaceDN w:val="0"/>
                        <w:adjustRightInd w:val="0"/>
                        <w:spacing w:after="120"/>
                        <w:rPr>
                          <w:rFonts w:asciiTheme="majorHAnsi" w:hAnsiTheme="majorHAnsi" w:cstheme="majorHAnsi"/>
                          <w:sz w:val="20"/>
                          <w:szCs w:val="21"/>
                        </w:rPr>
                      </w:pPr>
                      <w:r w:rsidRPr="00A22027">
                        <w:rPr>
                          <w:rFonts w:asciiTheme="majorHAnsi" w:hAnsiTheme="majorHAnsi" w:cstheme="majorHAnsi"/>
                          <w:sz w:val="20"/>
                          <w:szCs w:val="21"/>
                        </w:rPr>
                        <w:t xml:space="preserve">A complete and signed Application for Participation; </w:t>
                      </w:r>
                    </w:p>
                    <w:p w:rsidR="00415ABE" w:rsidRPr="00A22027" w:rsidRDefault="00643798" w:rsidP="00A22027">
                      <w:pPr>
                        <w:pStyle w:val="ListParagraph"/>
                        <w:numPr>
                          <w:ilvl w:val="0"/>
                          <w:numId w:val="19"/>
                        </w:numPr>
                        <w:spacing w:after="12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rsidR="00415ABE" w:rsidRPr="00A22027" w:rsidRDefault="00415ABE" w:rsidP="00A22027">
                      <w:pPr>
                        <w:pStyle w:val="ListParagraph"/>
                        <w:numPr>
                          <w:ilvl w:val="0"/>
                          <w:numId w:val="22"/>
                        </w:numPr>
                        <w:spacing w:after="120"/>
                        <w:rPr>
                          <w:rFonts w:asciiTheme="majorHAnsi" w:hAnsiTheme="majorHAnsi" w:cstheme="majorHAnsi"/>
                          <w:color w:val="000000"/>
                          <w:sz w:val="20"/>
                          <w:szCs w:val="21"/>
                        </w:rPr>
                      </w:pPr>
                      <w:r w:rsidRPr="00A22027">
                        <w:rPr>
                          <w:rFonts w:asciiTheme="majorHAnsi" w:hAnsiTheme="majorHAnsi" w:cstheme="majorHAnsi"/>
                          <w:sz w:val="20"/>
                          <w:szCs w:val="21"/>
                        </w:rPr>
                        <w:t xml:space="preserve">Remember to populate </w:t>
                      </w:r>
                      <w:r w:rsidR="00643798" w:rsidRPr="00A22027">
                        <w:rPr>
                          <w:rFonts w:asciiTheme="majorHAnsi" w:hAnsiTheme="majorHAnsi" w:cstheme="majorHAnsi"/>
                          <w:sz w:val="20"/>
                          <w:szCs w:val="21"/>
                        </w:rPr>
                        <w:t xml:space="preserve">Attachment 4 </w:t>
                      </w:r>
                      <w:r w:rsidRPr="00A22027">
                        <w:rPr>
                          <w:rFonts w:asciiTheme="majorHAnsi" w:hAnsiTheme="majorHAnsi" w:cstheme="majorHAnsi"/>
                          <w:sz w:val="20"/>
                          <w:szCs w:val="21"/>
                        </w:rPr>
                        <w:t>(</w:t>
                      </w:r>
                      <w:r w:rsidR="00643798" w:rsidRPr="00A22027">
                        <w:rPr>
                          <w:rFonts w:asciiTheme="majorHAnsi" w:hAnsiTheme="majorHAnsi" w:cstheme="majorHAnsi"/>
                          <w:sz w:val="20"/>
                          <w:szCs w:val="21"/>
                        </w:rPr>
                        <w:t>Contacts for Notice</w:t>
                      </w:r>
                      <w:r w:rsidRPr="00A22027">
                        <w:rPr>
                          <w:rFonts w:asciiTheme="majorHAnsi" w:hAnsiTheme="majorHAnsi" w:cstheme="majorHAnsi"/>
                          <w:sz w:val="20"/>
                          <w:szCs w:val="21"/>
                        </w:rPr>
                        <w:t>s</w:t>
                      </w:r>
                      <w:r w:rsidR="00643798" w:rsidRPr="00A22027">
                        <w:rPr>
                          <w:rFonts w:asciiTheme="majorHAnsi" w:hAnsiTheme="majorHAnsi" w:cstheme="majorHAnsi"/>
                          <w:sz w:val="20"/>
                          <w:szCs w:val="21"/>
                        </w:rPr>
                        <w:t>)</w:t>
                      </w:r>
                    </w:p>
                    <w:p w:rsidR="00643798" w:rsidRPr="00A22027" w:rsidRDefault="00643798" w:rsidP="00A22027">
                      <w:pPr>
                        <w:pStyle w:val="ListParagraph"/>
                        <w:numPr>
                          <w:ilvl w:val="0"/>
                          <w:numId w:val="22"/>
                        </w:numPr>
                        <w:spacing w:after="12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DURSA page 35 of 50 or page 50 of 50.</w:t>
                      </w:r>
                    </w:p>
                    <w:p w:rsidR="00415ABE" w:rsidRPr="00A22027" w:rsidRDefault="00643798" w:rsidP="00A22027">
                      <w:pPr>
                        <w:pStyle w:val="ListParagraph"/>
                        <w:numPr>
                          <w:ilvl w:val="0"/>
                          <w:numId w:val="19"/>
                        </w:numPr>
                        <w:spacing w:after="120"/>
                        <w:rPr>
                          <w:rFonts w:asciiTheme="majorHAnsi" w:hAnsiTheme="majorHAnsi" w:cstheme="majorHAnsi"/>
                          <w:sz w:val="20"/>
                          <w:szCs w:val="21"/>
                        </w:rPr>
                      </w:pPr>
                      <w:r w:rsidRPr="00A22027">
                        <w:rPr>
                          <w:rFonts w:asciiTheme="majorHAnsi" w:hAnsiTheme="majorHAnsi" w:cstheme="majorHAnsi"/>
                          <w:sz w:val="20"/>
                          <w:szCs w:val="21"/>
                        </w:rPr>
                        <w:t xml:space="preserve">The signed eHealth Exchange Participation Agreement </w:t>
                      </w:r>
                      <w:r w:rsidRPr="00A22027">
                        <w:rPr>
                          <w:rFonts w:asciiTheme="majorHAnsi" w:hAnsiTheme="majorHAnsi" w:cstheme="majorHAnsi"/>
                          <w:color w:val="000000"/>
                          <w:sz w:val="20"/>
                          <w:szCs w:val="21"/>
                        </w:rPr>
                        <w:t xml:space="preserve">(version dated May 2019).  </w:t>
                      </w:r>
                    </w:p>
                    <w:p w:rsidR="00643798" w:rsidRPr="00A22027" w:rsidRDefault="00415ABE" w:rsidP="00A22027">
                      <w:pPr>
                        <w:pStyle w:val="ListParagraph"/>
                        <w:numPr>
                          <w:ilvl w:val="0"/>
                          <w:numId w:val="22"/>
                        </w:numPr>
                        <w:spacing w:after="12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00643798" w:rsidRPr="00A22027">
                        <w:rPr>
                          <w:rFonts w:asciiTheme="majorHAnsi" w:hAnsiTheme="majorHAnsi" w:cstheme="majorHAnsi"/>
                          <w:color w:val="000000"/>
                          <w:sz w:val="20"/>
                          <w:szCs w:val="21"/>
                        </w:rPr>
                        <w:t>populate your organization’s name and signature date in the Addendum 1 Business Associate Agreement</w:t>
                      </w:r>
                      <w:r w:rsidRPr="00A22027">
                        <w:rPr>
                          <w:rFonts w:asciiTheme="majorHAnsi" w:hAnsiTheme="majorHAnsi" w:cstheme="majorHAnsi"/>
                          <w:color w:val="000000"/>
                          <w:sz w:val="20"/>
                          <w:szCs w:val="21"/>
                        </w:rPr>
                        <w:t xml:space="preserve"> (BAA)</w:t>
                      </w:r>
                      <w:r w:rsidR="00643798" w:rsidRPr="00A22027">
                        <w:rPr>
                          <w:rFonts w:asciiTheme="majorHAnsi" w:hAnsiTheme="majorHAnsi" w:cstheme="majorHAnsi"/>
                          <w:color w:val="000000"/>
                          <w:sz w:val="20"/>
                          <w:szCs w:val="21"/>
                        </w:rPr>
                        <w:t>.</w:t>
                      </w:r>
                    </w:p>
                    <w:p w:rsidR="00643798" w:rsidRPr="00A22027" w:rsidRDefault="00643798">
                      <w:pPr>
                        <w:pStyle w:val="Default"/>
                        <w:numPr>
                          <w:ilvl w:val="0"/>
                          <w:numId w:val="19"/>
                        </w:numPr>
                        <w:spacing w:after="12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rsidR="00643798" w:rsidRPr="00A22027" w:rsidRDefault="00643798" w:rsidP="00A22027">
                      <w:pPr>
                        <w:pStyle w:val="Default"/>
                        <w:numPr>
                          <w:ilvl w:val="0"/>
                          <w:numId w:val="19"/>
                        </w:numPr>
                        <w:spacing w:after="120"/>
                        <w:rPr>
                          <w:rFonts w:asciiTheme="majorHAnsi" w:hAnsiTheme="majorHAnsi" w:cstheme="majorHAnsi"/>
                          <w:sz w:val="20"/>
                          <w:szCs w:val="21"/>
                        </w:rPr>
                      </w:pPr>
                      <w:r w:rsidRPr="00A22027">
                        <w:rPr>
                          <w:rFonts w:asciiTheme="majorHAnsi" w:hAnsiTheme="majorHAnsi" w:cstheme="majorHAnsi"/>
                          <w:sz w:val="20"/>
                          <w:szCs w:val="21"/>
                        </w:rPr>
                        <w:t>The Testing Readiness Checklist</w:t>
                      </w:r>
                    </w:p>
                    <w:p w:rsidR="008375AE" w:rsidRDefault="008375AE" w:rsidP="00934A5B">
                      <w:pPr>
                        <w:autoSpaceDE w:val="0"/>
                        <w:autoSpaceDN w:val="0"/>
                        <w:adjustRightInd w:val="0"/>
                        <w:spacing w:after="120"/>
                        <w:jc w:val="both"/>
                        <w:rPr>
                          <w:rFonts w:asciiTheme="majorHAnsi" w:hAnsiTheme="majorHAnsi" w:cstheme="majorHAnsi"/>
                          <w:sz w:val="20"/>
                          <w:szCs w:val="21"/>
                        </w:rPr>
                      </w:pPr>
                    </w:p>
                    <w:p w:rsidR="00643798" w:rsidRPr="00A22027" w:rsidRDefault="00643798"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Section 4.03 of the DURSA.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11"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rsidR="00643798" w:rsidRPr="00A22027" w:rsidRDefault="00643798" w:rsidP="00934A5B">
                      <w:pPr>
                        <w:widowControl w:val="0"/>
                        <w:tabs>
                          <w:tab w:val="left" w:pos="1575"/>
                        </w:tabs>
                        <w:autoSpaceDE w:val="0"/>
                        <w:autoSpaceDN w:val="0"/>
                        <w:adjustRightInd w:val="0"/>
                        <w:jc w:val="both"/>
                        <w:rPr>
                          <w:rFonts w:asciiTheme="majorHAnsi" w:hAnsiTheme="majorHAnsi" w:cstheme="majorHAnsi"/>
                          <w:sz w:val="20"/>
                          <w:szCs w:val="21"/>
                        </w:rPr>
                      </w:pPr>
                    </w:p>
                    <w:p w:rsidR="00643798" w:rsidRPr="00A22027" w:rsidRDefault="00643798"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rsidR="00643798" w:rsidRPr="00A22027" w:rsidRDefault="00643798" w:rsidP="00934A5B">
                      <w:pPr>
                        <w:widowControl w:val="0"/>
                        <w:tabs>
                          <w:tab w:val="left" w:pos="1440"/>
                        </w:tabs>
                        <w:autoSpaceDE w:val="0"/>
                        <w:autoSpaceDN w:val="0"/>
                        <w:adjustRightInd w:val="0"/>
                        <w:jc w:val="both"/>
                        <w:rPr>
                          <w:rFonts w:asciiTheme="majorHAnsi" w:hAnsiTheme="majorHAnsi" w:cstheme="majorHAnsi"/>
                          <w:sz w:val="20"/>
                          <w:szCs w:val="21"/>
                        </w:rPr>
                      </w:pP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(i) the Applicant’s system is operational, in production and ready to exchange information with other Participants in production; (ii) the Applicant has installed the production Digital Credentials (i.e. production X.509 digital certificate), if applicable; and (iii) the DURSA Joinder Agreement has been countersigned and submitted.  Until such tim</w:t>
                      </w:r>
                      <w:r w:rsidR="0021675E">
                        <w:rPr>
                          <w:rFonts w:asciiTheme="majorHAnsi" w:hAnsiTheme="majorHAnsi" w:cstheme="majorHAnsi"/>
                          <w:sz w:val="20"/>
                          <w:szCs w:val="21"/>
                        </w:rPr>
                        <w:t>e, the Applicant may not public</w:t>
                      </w:r>
                      <w:r w:rsidRPr="00A22027">
                        <w:rPr>
                          <w:rFonts w:asciiTheme="majorHAnsi" w:hAnsiTheme="majorHAnsi" w:cstheme="majorHAnsi"/>
                          <w:sz w:val="20"/>
                          <w:szCs w:val="21"/>
                        </w:rPr>
                        <w:t>ly refer to itself as a “Participant.”</w:t>
                      </w: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p>
                    <w:p w:rsidR="00643798" w:rsidRPr="00A22027" w:rsidRDefault="00643798"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NOTE:  The DURSA and Participation Agreement WILL NOT be countersigned </w:t>
                      </w:r>
                      <w:r w:rsidR="00F35251" w:rsidRPr="00A22027">
                        <w:rPr>
                          <w:rFonts w:asciiTheme="majorHAnsi" w:hAnsiTheme="majorHAnsi" w:cstheme="majorHAnsi"/>
                          <w:sz w:val="20"/>
                          <w:szCs w:val="21"/>
                        </w:rPr>
                        <w:t xml:space="preserve">by the Coordinating Committee </w:t>
                      </w:r>
                      <w:r w:rsidRPr="00A22027">
                        <w:rPr>
                          <w:rFonts w:asciiTheme="majorHAnsi" w:hAnsiTheme="majorHAnsi" w:cstheme="majorHAnsi"/>
                          <w:sz w:val="20"/>
                          <w:szCs w:val="21"/>
                        </w:rPr>
                        <w:t xml:space="preserve">until your organization </w:t>
                      </w:r>
                      <w:r w:rsidR="003510D8" w:rsidRPr="00A22027">
                        <w:rPr>
                          <w:rFonts w:asciiTheme="majorHAnsi" w:hAnsiTheme="majorHAnsi" w:cstheme="majorHAnsi"/>
                          <w:sz w:val="20"/>
                          <w:szCs w:val="21"/>
                        </w:rPr>
                        <w:t>has installed</w:t>
                      </w:r>
                      <w:r w:rsidRPr="00A22027">
                        <w:rPr>
                          <w:rFonts w:asciiTheme="majorHAnsi" w:hAnsiTheme="majorHAnsi" w:cstheme="majorHAnsi"/>
                          <w:sz w:val="20"/>
                          <w:szCs w:val="21"/>
                        </w:rPr>
                        <w:t xml:space="preserve"> digital security </w:t>
                      </w:r>
                      <w:r w:rsidR="003510D8" w:rsidRPr="00A22027">
                        <w:rPr>
                          <w:rFonts w:asciiTheme="majorHAnsi" w:hAnsiTheme="majorHAnsi" w:cstheme="majorHAnsi"/>
                          <w:sz w:val="20"/>
                          <w:szCs w:val="21"/>
                        </w:rPr>
                        <w:t>certificates in your Production environment and eHealth Exchange sta</w:t>
                      </w:r>
                      <w:r w:rsidR="003510D8">
                        <w:rPr>
                          <w:rFonts w:asciiTheme="majorHAnsi" w:hAnsiTheme="majorHAnsi" w:cstheme="majorHAnsi"/>
                          <w:sz w:val="20"/>
                          <w:szCs w:val="21"/>
                        </w:rPr>
                        <w:t>f</w:t>
                      </w:r>
                      <w:r w:rsidR="003510D8" w:rsidRPr="00A22027">
                        <w:rPr>
                          <w:rFonts w:asciiTheme="majorHAnsi" w:hAnsiTheme="majorHAnsi" w:cstheme="majorHAnsi"/>
                          <w:sz w:val="20"/>
                          <w:szCs w:val="21"/>
                        </w:rPr>
                        <w:t xml:space="preserve">f has </w:t>
                      </w:r>
                      <w:r w:rsidR="003510D8" w:rsidRPr="003510D8">
                        <w:rPr>
                          <w:rFonts w:asciiTheme="majorHAnsi" w:hAnsiTheme="majorHAnsi" w:cstheme="majorHAnsi"/>
                          <w:sz w:val="20"/>
                          <w:szCs w:val="21"/>
                        </w:rPr>
                        <w:t>entered</w:t>
                      </w:r>
                      <w:r w:rsidR="003510D8" w:rsidRPr="00A22027">
                        <w:rPr>
                          <w:rFonts w:asciiTheme="majorHAnsi" w:hAnsiTheme="majorHAnsi" w:cstheme="majorHAnsi"/>
                          <w:sz w:val="20"/>
                          <w:szCs w:val="21"/>
                        </w:rPr>
                        <w:t xml:space="preserve"> your </w:t>
                      </w:r>
                      <w:r w:rsidR="003510D8">
                        <w:rPr>
                          <w:rFonts w:asciiTheme="majorHAnsi" w:hAnsiTheme="majorHAnsi" w:cstheme="majorHAnsi"/>
                          <w:sz w:val="20"/>
                          <w:szCs w:val="21"/>
                        </w:rPr>
                        <w:t xml:space="preserve">organizations routing </w:t>
                      </w:r>
                      <w:r w:rsidR="003510D8" w:rsidRPr="00A22027">
                        <w:rPr>
                          <w:rFonts w:asciiTheme="majorHAnsi" w:hAnsiTheme="majorHAnsi" w:cstheme="majorHAnsi"/>
                          <w:sz w:val="20"/>
                          <w:szCs w:val="21"/>
                        </w:rPr>
                        <w:t>endpoints in the eHealth Exchange directory.</w:t>
                      </w:r>
                    </w:p>
                  </w:txbxContent>
                </v:textbox>
              </v:shape>
            </w:pict>
          </mc:Fallback>
        </mc:AlternateContent>
      </w: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rsidR="008D5C07" w:rsidRPr="00A22027" w:rsidRDefault="008D5C07" w:rsidP="00C32515">
      <w:pPr>
        <w:widowControl w:val="0"/>
        <w:autoSpaceDE w:val="0"/>
        <w:autoSpaceDN w:val="0"/>
        <w:adjustRightInd w:val="0"/>
        <w:rPr>
          <w:rFonts w:asciiTheme="majorHAnsi" w:hAnsiTheme="majorHAnsi" w:cstheme="majorHAnsi"/>
          <w:sz w:val="22"/>
          <w:szCs w:val="22"/>
        </w:rPr>
      </w:pPr>
    </w:p>
    <w:p w:rsidR="00E24122" w:rsidRPr="00A22027" w:rsidRDefault="001B2DAC" w:rsidP="00E24122">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highlight w:val="yellow"/>
        </w:rPr>
        <w:br w:type="page"/>
      </w:r>
    </w:p>
    <w:p w:rsidR="00723231" w:rsidRPr="00A22027" w:rsidRDefault="00934A5B" w:rsidP="003534C0">
      <w:pPr>
        <w:widowControl w:val="0"/>
        <w:autoSpaceDE w:val="0"/>
        <w:autoSpaceDN w:val="0"/>
        <w:adjustRightInd w:val="0"/>
        <w:ind w:right="-99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This document is submitted this, the ______ day of ________, 20__ to the </w:t>
      </w:r>
      <w:r w:rsidR="004E4D1F" w:rsidRPr="00A22027">
        <w:rPr>
          <w:rFonts w:asciiTheme="majorHAnsi" w:hAnsiTheme="majorHAnsi" w:cstheme="majorHAnsi"/>
          <w:b/>
          <w:sz w:val="22"/>
          <w:szCs w:val="22"/>
        </w:rPr>
        <w:t xml:space="preserve">eHealth Exchange </w:t>
      </w:r>
      <w:r w:rsidRPr="00A22027">
        <w:rPr>
          <w:rFonts w:asciiTheme="majorHAnsi" w:hAnsiTheme="majorHAnsi" w:cstheme="majorHAnsi"/>
          <w:b/>
          <w:sz w:val="22"/>
          <w:szCs w:val="22"/>
        </w:rPr>
        <w:t xml:space="preserve">Coordinating Committee by the </w:t>
      </w:r>
      <w:r w:rsidR="00E4761B" w:rsidRPr="00A22027">
        <w:rPr>
          <w:rFonts w:asciiTheme="majorHAnsi" w:hAnsiTheme="majorHAnsi" w:cstheme="majorHAnsi"/>
          <w:b/>
          <w:sz w:val="22"/>
          <w:szCs w:val="22"/>
        </w:rPr>
        <w:t>organization</w:t>
      </w:r>
      <w:r w:rsidRPr="00A22027">
        <w:rPr>
          <w:rFonts w:asciiTheme="majorHAnsi" w:hAnsiTheme="majorHAnsi" w:cstheme="majorHAnsi"/>
          <w:b/>
          <w:sz w:val="22"/>
          <w:szCs w:val="22"/>
        </w:rPr>
        <w:t xml:space="preserve"> listed below (“Applicant”) to become a Participant in </w:t>
      </w:r>
      <w:r w:rsidR="00E24122" w:rsidRPr="00A22027">
        <w:rPr>
          <w:rFonts w:asciiTheme="majorHAnsi" w:hAnsiTheme="majorHAnsi" w:cstheme="majorHAnsi"/>
          <w:b/>
          <w:sz w:val="22"/>
          <w:szCs w:val="22"/>
        </w:rPr>
        <w:t>the eHealth Exchange.</w:t>
      </w:r>
    </w:p>
    <w:p w:rsidR="00723231" w:rsidRPr="00A22027" w:rsidRDefault="00723231" w:rsidP="001B2DAC">
      <w:pPr>
        <w:widowControl w:val="0"/>
        <w:autoSpaceDE w:val="0"/>
        <w:autoSpaceDN w:val="0"/>
        <w:adjustRightInd w:val="0"/>
        <w:rPr>
          <w:rFonts w:asciiTheme="majorHAnsi" w:hAnsiTheme="majorHAnsi" w:cstheme="majorHAnsi"/>
          <w:sz w:val="22"/>
          <w:szCs w:val="22"/>
        </w:rPr>
      </w:pPr>
    </w:p>
    <w:p w:rsidR="00934A5B" w:rsidRPr="00A22027" w:rsidRDefault="00723231" w:rsidP="00934A5B">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Part I:  Basic Applicant Information</w:t>
      </w:r>
    </w:p>
    <w:p w:rsidR="00723231" w:rsidRPr="00A22027" w:rsidRDefault="00723231" w:rsidP="00934A5B">
      <w:pPr>
        <w:widowControl w:val="0"/>
        <w:autoSpaceDE w:val="0"/>
        <w:autoSpaceDN w:val="0"/>
        <w:adjustRightInd w:val="0"/>
        <w:jc w:val="both"/>
        <w:rPr>
          <w:rFonts w:asciiTheme="majorHAnsi" w:hAnsiTheme="majorHAnsi" w:cstheme="majorHAnsi"/>
          <w:sz w:val="22"/>
          <w:szCs w:val="22"/>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549C8"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A22027" w:rsidRDefault="00786DA8"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Organization </w:t>
            </w:r>
            <w:r w:rsidR="00934A5B" w:rsidRPr="00A22027">
              <w:rPr>
                <w:rFonts w:asciiTheme="majorHAnsi" w:hAnsiTheme="majorHAnsi" w:cstheme="majorHAnsi"/>
                <w:b/>
                <w:sz w:val="22"/>
                <w:szCs w:val="22"/>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934A5B" w:rsidRPr="00C549C8"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A22027" w:rsidRDefault="00934A5B"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407D7F" w:rsidRPr="00C549C8"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A22027" w:rsidRDefault="00407D7F"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A22027" w:rsidRDefault="00407D7F" w:rsidP="00934A5B">
            <w:pPr>
              <w:widowControl w:val="0"/>
              <w:tabs>
                <w:tab w:val="left" w:pos="1440"/>
              </w:tabs>
              <w:autoSpaceDE w:val="0"/>
              <w:autoSpaceDN w:val="0"/>
              <w:adjustRightInd w:val="0"/>
              <w:rPr>
                <w:rFonts w:asciiTheme="majorHAnsi" w:hAnsiTheme="majorHAnsi" w:cstheme="majorHAnsi"/>
                <w:sz w:val="22"/>
                <w:szCs w:val="22"/>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549C8"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spacing w:before="120" w:after="120"/>
              <w:jc w:val="center"/>
              <w:rPr>
                <w:rFonts w:asciiTheme="majorHAnsi" w:hAnsiTheme="majorHAnsi" w:cstheme="majorHAnsi"/>
                <w:b/>
                <w:sz w:val="22"/>
                <w:szCs w:val="22"/>
              </w:rPr>
            </w:pPr>
            <w:r w:rsidRPr="00A22027">
              <w:rPr>
                <w:rFonts w:asciiTheme="majorHAnsi" w:hAnsiTheme="majorHAnsi" w:cstheme="majorHAnsi"/>
                <w:b/>
                <w:sz w:val="22"/>
                <w:szCs w:val="22"/>
              </w:rPr>
              <w:t>Points of Contact</w:t>
            </w:r>
          </w:p>
        </w:tc>
      </w:tr>
      <w:tr w:rsidR="000549F2" w:rsidRPr="00C549C8"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Technical</w:t>
            </w:r>
          </w:p>
        </w:tc>
      </w:tr>
      <w:tr w:rsidR="000549F2" w:rsidRPr="00C549C8"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sz w:val="22"/>
                <w:szCs w:val="22"/>
              </w:rPr>
            </w:pPr>
          </w:p>
        </w:tc>
      </w:tr>
      <w:tr w:rsidR="000549F2" w:rsidRPr="00C549C8"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r w:rsidR="000549F2" w:rsidRPr="00C549C8"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r w:rsidR="000549F2" w:rsidRPr="00C549C8"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C549C8"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A22027" w:rsidRDefault="00EE1440" w:rsidP="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A22027" w:rsidRDefault="008948D0" w:rsidP="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Invoices</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A22027" w:rsidRDefault="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 xml:space="preserve">Primary </w:t>
            </w:r>
            <w:r w:rsidR="00B856A4">
              <w:rPr>
                <w:rFonts w:asciiTheme="majorHAnsi" w:hAnsiTheme="majorHAnsi" w:cstheme="majorHAnsi"/>
                <w:b/>
                <w:sz w:val="22"/>
                <w:szCs w:val="22"/>
              </w:rPr>
              <w:t>Adverse Security Event</w:t>
            </w:r>
          </w:p>
        </w:tc>
      </w:tr>
      <w:tr w:rsidR="00EE1440" w:rsidRPr="00C549C8"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jc w:val="center"/>
              <w:rPr>
                <w:rFonts w:asciiTheme="majorHAnsi" w:hAnsiTheme="majorHAnsi" w:cstheme="majorHAnsi"/>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A22027" w:rsidRDefault="00EE1440" w:rsidP="00FA3F35">
            <w:pPr>
              <w:widowControl w:val="0"/>
              <w:tabs>
                <w:tab w:val="left" w:pos="1440"/>
              </w:tabs>
              <w:autoSpaceDE w:val="0"/>
              <w:autoSpaceDN w:val="0"/>
              <w:adjustRightInd w:val="0"/>
              <w:jc w:val="center"/>
              <w:rPr>
                <w:rFonts w:asciiTheme="majorHAnsi" w:hAnsiTheme="majorHAnsi" w:cstheme="majorHAnsi"/>
                <w:sz w:val="22"/>
                <w:szCs w:val="22"/>
              </w:rPr>
            </w:pPr>
          </w:p>
        </w:tc>
      </w:tr>
      <w:tr w:rsidR="00EE1440" w:rsidRPr="00C549C8"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0549F2" w:rsidRPr="00C549C8"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0549F2" w:rsidRPr="00C549C8"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p w:rsidR="000549F2" w:rsidRPr="00A22027" w:rsidRDefault="000549F2"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F87AB8" w:rsidRPr="00C549C8"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rsidR="00B856A4" w:rsidRDefault="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 xml:space="preserve">Secondary </w:t>
            </w:r>
          </w:p>
          <w:p w:rsidR="00F87AB8" w:rsidRPr="00A22027" w:rsidRDefault="00B856A4">
            <w:pPr>
              <w:widowControl w:val="0"/>
              <w:tabs>
                <w:tab w:val="left" w:pos="1440"/>
              </w:tabs>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Adverse Security Event</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Other</w:t>
            </w:r>
          </w:p>
        </w:tc>
      </w:tr>
      <w:tr w:rsidR="00F87AB8" w:rsidRPr="00C549C8"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i/>
                <w:sz w:val="22"/>
                <w:szCs w:val="22"/>
              </w:rPr>
            </w:pPr>
          </w:p>
        </w:tc>
      </w:tr>
      <w:tr w:rsidR="00F87AB8" w:rsidRPr="00C549C8"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r w:rsidR="00F87AB8" w:rsidRPr="00C549C8"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r w:rsidR="00F87AB8" w:rsidRPr="00C549C8"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bl>
    <w:p w:rsidR="00057A4B" w:rsidRDefault="00057A4B" w:rsidP="00A22027">
      <w:pPr>
        <w:jc w:val="center"/>
        <w:rPr>
          <w:rFonts w:asciiTheme="majorHAnsi" w:hAnsiTheme="majorHAnsi" w:cstheme="majorHAnsi"/>
          <w:b/>
          <w:i/>
          <w:sz w:val="22"/>
          <w:szCs w:val="22"/>
        </w:rPr>
      </w:pPr>
    </w:p>
    <w:p w:rsidR="000549F2" w:rsidRPr="00A22027" w:rsidRDefault="00057A4B" w:rsidP="00A22027">
      <w:pPr>
        <w:jc w:val="center"/>
        <w:rPr>
          <w:rFonts w:asciiTheme="majorHAnsi" w:hAnsiTheme="majorHAnsi" w:cstheme="majorHAnsi"/>
          <w:i/>
          <w:sz w:val="22"/>
          <w:szCs w:val="22"/>
        </w:rPr>
      </w:pPr>
      <w:r w:rsidRPr="00A22027">
        <w:rPr>
          <w:rFonts w:asciiTheme="majorHAnsi" w:hAnsiTheme="majorHAnsi" w:cstheme="majorHAnsi"/>
          <w:b/>
          <w:i/>
          <w:sz w:val="22"/>
          <w:szCs w:val="22"/>
        </w:rPr>
        <w:t xml:space="preserve">Important </w:t>
      </w:r>
      <w:r w:rsidR="00F35251" w:rsidRPr="00A22027">
        <w:rPr>
          <w:rFonts w:asciiTheme="majorHAnsi" w:hAnsiTheme="majorHAnsi" w:cstheme="majorHAnsi"/>
          <w:b/>
          <w:i/>
          <w:sz w:val="22"/>
          <w:szCs w:val="22"/>
        </w:rPr>
        <w:t>Note</w:t>
      </w:r>
      <w:r w:rsidRPr="00A22027">
        <w:rPr>
          <w:rFonts w:asciiTheme="majorHAnsi" w:hAnsiTheme="majorHAnsi" w:cstheme="majorHAnsi"/>
          <w:b/>
          <w:i/>
          <w:sz w:val="22"/>
          <w:szCs w:val="22"/>
        </w:rPr>
        <w:t>:</w:t>
      </w:r>
      <w:r w:rsidR="00F35251" w:rsidRPr="00A22027">
        <w:rPr>
          <w:rFonts w:asciiTheme="majorHAnsi" w:hAnsiTheme="majorHAnsi" w:cstheme="majorHAnsi"/>
          <w:i/>
          <w:sz w:val="22"/>
          <w:szCs w:val="22"/>
        </w:rPr>
        <w:t xml:space="preserve"> Participant</w:t>
      </w:r>
      <w:r w:rsidRPr="00A22027">
        <w:rPr>
          <w:rFonts w:asciiTheme="majorHAnsi" w:hAnsiTheme="majorHAnsi" w:cstheme="majorHAnsi"/>
          <w:i/>
          <w:sz w:val="22"/>
          <w:szCs w:val="22"/>
        </w:rPr>
        <w:t xml:space="preserve"> must </w:t>
      </w:r>
      <w:r w:rsidR="00F35251" w:rsidRPr="00A22027">
        <w:rPr>
          <w:rFonts w:asciiTheme="majorHAnsi" w:hAnsiTheme="majorHAnsi" w:cstheme="majorHAnsi"/>
          <w:i/>
          <w:sz w:val="22"/>
          <w:szCs w:val="22"/>
        </w:rPr>
        <w:t xml:space="preserve">routinely update </w:t>
      </w:r>
      <w:hyperlink r:id="rId12" w:history="1">
        <w:r w:rsidR="00F35251" w:rsidRPr="00A22027">
          <w:rPr>
            <w:rStyle w:val="Hyperlink"/>
            <w:rFonts w:asciiTheme="majorHAnsi" w:hAnsiTheme="majorHAnsi" w:cstheme="majorHAnsi"/>
            <w:i/>
            <w:sz w:val="22"/>
            <w:szCs w:val="22"/>
          </w:rPr>
          <w:t>administrator@ehealthexchange.org</w:t>
        </w:r>
      </w:hyperlink>
      <w:r w:rsidR="00F35251" w:rsidRPr="00A22027">
        <w:rPr>
          <w:rFonts w:asciiTheme="majorHAnsi" w:hAnsiTheme="majorHAnsi" w:cstheme="majorHAnsi"/>
          <w:i/>
          <w:sz w:val="22"/>
          <w:szCs w:val="22"/>
        </w:rPr>
        <w:t xml:space="preserve"> with </w:t>
      </w:r>
      <w:r w:rsidRPr="00A22027">
        <w:rPr>
          <w:rFonts w:asciiTheme="majorHAnsi" w:hAnsiTheme="majorHAnsi" w:cstheme="majorHAnsi"/>
          <w:i/>
          <w:sz w:val="22"/>
          <w:szCs w:val="22"/>
        </w:rPr>
        <w:t>all</w:t>
      </w:r>
      <w:r w:rsidR="00F35251" w:rsidRPr="00A22027">
        <w:rPr>
          <w:rFonts w:asciiTheme="majorHAnsi" w:hAnsiTheme="majorHAnsi" w:cstheme="majorHAnsi"/>
          <w:i/>
          <w:sz w:val="22"/>
          <w:szCs w:val="22"/>
        </w:rPr>
        <w:t xml:space="preserve"> contact </w:t>
      </w:r>
      <w:r w:rsidRPr="00A22027">
        <w:rPr>
          <w:rFonts w:asciiTheme="majorHAnsi" w:hAnsiTheme="majorHAnsi" w:cstheme="majorHAnsi"/>
          <w:i/>
          <w:sz w:val="22"/>
          <w:szCs w:val="22"/>
        </w:rPr>
        <w:t>changes.</w:t>
      </w:r>
    </w:p>
    <w:p w:rsidR="00F7245A" w:rsidRPr="00A22027" w:rsidRDefault="00F7245A" w:rsidP="00813644">
      <w:pPr>
        <w:widowControl w:val="0"/>
        <w:autoSpaceDE w:val="0"/>
        <w:autoSpaceDN w:val="0"/>
        <w:adjustRightInd w:val="0"/>
        <w:jc w:val="both"/>
        <w:rPr>
          <w:rFonts w:asciiTheme="majorHAnsi" w:hAnsiTheme="majorHAnsi" w:cstheme="majorHAnsi"/>
          <w:sz w:val="22"/>
          <w:szCs w:val="22"/>
        </w:rPr>
      </w:pPr>
    </w:p>
    <w:p w:rsidR="008948D0" w:rsidRPr="00A22027" w:rsidRDefault="008948D0" w:rsidP="00813644">
      <w:pPr>
        <w:widowControl w:val="0"/>
        <w:autoSpaceDE w:val="0"/>
        <w:autoSpaceDN w:val="0"/>
        <w:adjustRightInd w:val="0"/>
        <w:jc w:val="both"/>
        <w:rPr>
          <w:rFonts w:asciiTheme="majorHAnsi" w:hAnsiTheme="majorHAnsi" w:cstheme="majorHAnsi"/>
          <w:sz w:val="22"/>
          <w:szCs w:val="22"/>
        </w:rPr>
      </w:pPr>
    </w:p>
    <w:p w:rsidR="008948D0" w:rsidRPr="00A22027" w:rsidRDefault="008948D0" w:rsidP="00813644">
      <w:pPr>
        <w:widowControl w:val="0"/>
        <w:autoSpaceDE w:val="0"/>
        <w:autoSpaceDN w:val="0"/>
        <w:adjustRightInd w:val="0"/>
        <w:jc w:val="both"/>
        <w:rPr>
          <w:rFonts w:asciiTheme="majorHAnsi" w:hAnsiTheme="majorHAnsi" w:cstheme="majorHAnsi"/>
          <w:sz w:val="22"/>
          <w:szCs w:val="22"/>
        </w:rPr>
      </w:pPr>
    </w:p>
    <w:p w:rsidR="00813644" w:rsidRPr="00A22027" w:rsidRDefault="00813644" w:rsidP="00813644">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 xml:space="preserve">Part II:  </w:t>
      </w:r>
      <w:r w:rsidR="006F4A0A" w:rsidRPr="00A22027">
        <w:rPr>
          <w:rFonts w:asciiTheme="majorHAnsi" w:hAnsiTheme="majorHAnsi" w:cstheme="majorHAnsi"/>
          <w:sz w:val="22"/>
          <w:szCs w:val="22"/>
        </w:rPr>
        <w:t xml:space="preserve">Applicant </w:t>
      </w:r>
      <w:r w:rsidR="00F7245A" w:rsidRPr="00A22027">
        <w:rPr>
          <w:rFonts w:asciiTheme="majorHAnsi" w:hAnsiTheme="majorHAnsi" w:cstheme="majorHAnsi"/>
          <w:sz w:val="22"/>
          <w:szCs w:val="22"/>
        </w:rPr>
        <w:t>Information</w:t>
      </w:r>
    </w:p>
    <w:p w:rsidR="00813644" w:rsidRPr="00A22027" w:rsidRDefault="00813644" w:rsidP="00813644">
      <w:pPr>
        <w:widowControl w:val="0"/>
        <w:autoSpaceDE w:val="0"/>
        <w:autoSpaceDN w:val="0"/>
        <w:adjustRightInd w:val="0"/>
        <w:jc w:val="both"/>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549C8" w:rsidTr="00D83B43">
        <w:trPr>
          <w:trHeight w:val="521"/>
        </w:trPr>
        <w:tc>
          <w:tcPr>
            <w:tcW w:w="9558" w:type="dxa"/>
            <w:gridSpan w:val="2"/>
            <w:vAlign w:val="center"/>
          </w:tcPr>
          <w:p w:rsidR="00D83B43" w:rsidRPr="00A22027" w:rsidRDefault="00D83B43"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Organization Type and Size</w:t>
            </w:r>
          </w:p>
        </w:tc>
      </w:tr>
      <w:tr w:rsidR="00D83B43" w:rsidRPr="00C549C8" w:rsidTr="00B14EB0">
        <w:trPr>
          <w:trHeight w:val="2861"/>
        </w:trPr>
        <w:tc>
          <w:tcPr>
            <w:tcW w:w="4930" w:type="dxa"/>
          </w:tcPr>
          <w:p w:rsidR="00D83B43" w:rsidRPr="00A22027" w:rsidRDefault="008D7F03"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572014707"/>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Governmental:  </w:t>
            </w:r>
          </w:p>
          <w:p w:rsidR="00D83B43" w:rsidRPr="00A22027" w:rsidRDefault="008D7F03"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21239461"/>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Federal</w:t>
            </w:r>
          </w:p>
          <w:p w:rsidR="00D83B43" w:rsidRPr="00A22027" w:rsidRDefault="008D7F03"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9646609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(indicate the state)</w:t>
            </w:r>
          </w:p>
          <w:p w:rsidR="00D83B43" w:rsidRPr="00A22027" w:rsidRDefault="008D7F03"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43783152"/>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Local</w:t>
            </w:r>
          </w:p>
          <w:p w:rsidR="00057A4B" w:rsidRDefault="00D83B43" w:rsidP="00D83B43">
            <w:pPr>
              <w:ind w:left="360"/>
              <w:rPr>
                <w:rFonts w:asciiTheme="majorHAnsi" w:hAnsiTheme="majorHAnsi" w:cstheme="majorHAnsi"/>
                <w:sz w:val="22"/>
                <w:szCs w:val="22"/>
              </w:rPr>
            </w:pPr>
            <w:r w:rsidRPr="00A22027">
              <w:rPr>
                <w:rFonts w:asciiTheme="majorHAnsi" w:hAnsiTheme="majorHAnsi" w:cstheme="majorHAnsi"/>
                <w:sz w:val="22"/>
                <w:szCs w:val="22"/>
              </w:rPr>
              <w:t xml:space="preserve">Check this option if Applicant is a governmental entity and indicate if it is a Federal, State or local agency. </w:t>
            </w:r>
          </w:p>
          <w:p w:rsidR="00057A4B" w:rsidRDefault="00057A4B" w:rsidP="00D83B43">
            <w:pPr>
              <w:ind w:left="360"/>
              <w:rPr>
                <w:rFonts w:asciiTheme="majorHAnsi" w:hAnsiTheme="majorHAnsi" w:cstheme="majorHAnsi"/>
                <w:sz w:val="22"/>
                <w:szCs w:val="22"/>
              </w:rPr>
            </w:pPr>
          </w:p>
          <w:p w:rsidR="00D83B43" w:rsidRPr="00A22027" w:rsidRDefault="00057A4B" w:rsidP="00D83B43">
            <w:pPr>
              <w:ind w:left="360"/>
              <w:rPr>
                <w:rFonts w:asciiTheme="majorHAnsi" w:hAnsiTheme="majorHAnsi" w:cstheme="majorHAnsi"/>
                <w:color w:val="1F497D"/>
                <w:sz w:val="22"/>
                <w:szCs w:val="22"/>
              </w:rPr>
            </w:pPr>
            <w:r>
              <w:rPr>
                <w:rFonts w:asciiTheme="majorHAnsi" w:hAnsiTheme="majorHAnsi" w:cstheme="majorHAnsi"/>
                <w:sz w:val="22"/>
                <w:szCs w:val="22"/>
              </w:rPr>
              <w:t>“Governmental”</w:t>
            </w:r>
            <w:r w:rsidR="008948D0" w:rsidRPr="00A22027">
              <w:rPr>
                <w:rFonts w:asciiTheme="majorHAnsi" w:hAnsiTheme="majorHAnsi" w:cstheme="majorHAnsi"/>
                <w:sz w:val="22"/>
                <w:szCs w:val="22"/>
              </w:rPr>
              <w:t xml:space="preserve"> is not applicable</w:t>
            </w:r>
            <w:r w:rsidR="00D83B43" w:rsidRPr="00A22027">
              <w:rPr>
                <w:rFonts w:asciiTheme="majorHAnsi" w:hAnsiTheme="majorHAnsi" w:cstheme="majorHAnsi"/>
                <w:sz w:val="22"/>
                <w:szCs w:val="22"/>
              </w:rPr>
              <w:t xml:space="preserve"> if </w:t>
            </w:r>
            <w:r w:rsidR="008948D0" w:rsidRPr="00A22027">
              <w:rPr>
                <w:rFonts w:asciiTheme="majorHAnsi" w:hAnsiTheme="majorHAnsi" w:cstheme="majorHAnsi"/>
                <w:sz w:val="22"/>
                <w:szCs w:val="22"/>
              </w:rPr>
              <w:t>your organization is not a governmental entity but r</w:t>
            </w:r>
            <w:r w:rsidR="00D83B43" w:rsidRPr="00A22027">
              <w:rPr>
                <w:rFonts w:asciiTheme="majorHAnsi" w:hAnsiTheme="majorHAnsi" w:cstheme="majorHAnsi"/>
                <w:sz w:val="22"/>
                <w:szCs w:val="22"/>
              </w:rPr>
              <w:t>eceive</w:t>
            </w:r>
            <w:r w:rsidR="008948D0" w:rsidRPr="00A22027">
              <w:rPr>
                <w:rFonts w:asciiTheme="majorHAnsi" w:hAnsiTheme="majorHAnsi" w:cstheme="majorHAnsi"/>
                <w:sz w:val="22"/>
                <w:szCs w:val="22"/>
              </w:rPr>
              <w:t>s</w:t>
            </w:r>
            <w:r w:rsidR="00D83B43" w:rsidRPr="00A22027">
              <w:rPr>
                <w:rFonts w:asciiTheme="majorHAnsi" w:hAnsiTheme="majorHAnsi" w:cstheme="majorHAnsi"/>
                <w:sz w:val="22"/>
                <w:szCs w:val="22"/>
              </w:rPr>
              <w:t xml:space="preserve"> funding from, or otherwise </w:t>
            </w:r>
            <w:r w:rsidR="008948D0" w:rsidRPr="00A22027">
              <w:rPr>
                <w:rFonts w:asciiTheme="majorHAnsi" w:hAnsiTheme="majorHAnsi" w:cstheme="majorHAnsi"/>
                <w:sz w:val="22"/>
                <w:szCs w:val="22"/>
              </w:rPr>
              <w:t xml:space="preserve">has </w:t>
            </w:r>
            <w:r w:rsidR="00D83B43" w:rsidRPr="00A22027">
              <w:rPr>
                <w:rFonts w:asciiTheme="majorHAnsi" w:hAnsiTheme="majorHAnsi" w:cstheme="majorHAnsi"/>
                <w:sz w:val="22"/>
                <w:szCs w:val="22"/>
              </w:rPr>
              <w:t>a relationship with a governmental agenc</w:t>
            </w:r>
            <w:r w:rsidR="008948D0" w:rsidRPr="00A22027">
              <w:rPr>
                <w:rFonts w:asciiTheme="majorHAnsi" w:hAnsiTheme="majorHAnsi" w:cstheme="majorHAnsi"/>
                <w:sz w:val="22"/>
                <w:szCs w:val="22"/>
              </w:rPr>
              <w:t>y.</w:t>
            </w:r>
          </w:p>
          <w:p w:rsidR="00D83B43" w:rsidRPr="00A22027" w:rsidRDefault="00D83B43" w:rsidP="00D83B43">
            <w:pPr>
              <w:pStyle w:val="ListParagraph"/>
              <w:widowControl w:val="0"/>
              <w:tabs>
                <w:tab w:val="left" w:pos="1440"/>
              </w:tabs>
              <w:autoSpaceDE w:val="0"/>
              <w:autoSpaceDN w:val="0"/>
              <w:adjustRightInd w:val="0"/>
              <w:spacing w:before="120" w:after="120"/>
              <w:ind w:left="1062"/>
              <w:rPr>
                <w:rFonts w:asciiTheme="majorHAnsi" w:hAnsiTheme="majorHAnsi" w:cstheme="majorHAnsi"/>
                <w:sz w:val="22"/>
                <w:szCs w:val="22"/>
              </w:rPr>
            </w:pPr>
          </w:p>
        </w:tc>
        <w:tc>
          <w:tcPr>
            <w:tcW w:w="4628" w:type="dxa"/>
            <w:vAlign w:val="center"/>
          </w:tcPr>
          <w:p w:rsidR="00D83B43" w:rsidRPr="00A22027" w:rsidRDefault="008D7F03"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2039426535"/>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Non-Governmental (Select all that apply)</w:t>
            </w:r>
          </w:p>
          <w:p w:rsidR="00D83B43" w:rsidRPr="00A22027" w:rsidRDefault="008D7F03" w:rsidP="00D83B43">
            <w:pPr>
              <w:pStyle w:val="ListParagraph"/>
              <w:widowControl w:val="0"/>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397201512"/>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Health Information Exchange Organization (HIO)</w:t>
            </w:r>
          </w:p>
          <w:p w:rsidR="00D83B43" w:rsidRPr="00A22027" w:rsidRDefault="008D7F03"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535186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HIO</w:t>
            </w:r>
          </w:p>
          <w:p w:rsidR="00D83B43" w:rsidRPr="00A22027" w:rsidRDefault="008D7F03"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09813961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Regional HIO</w:t>
            </w:r>
          </w:p>
          <w:p w:rsidR="00CA2CB6" w:rsidRPr="00A22027" w:rsidRDefault="008D7F03" w:rsidP="00CA2CB6">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0487783"/>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Other HIO</w:t>
            </w:r>
          </w:p>
          <w:p w:rsidR="00CA2CB6" w:rsidRPr="00A22027" w:rsidRDefault="00CA2CB6"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p>
          <w:p w:rsidR="00D83B43" w:rsidRPr="00A22027" w:rsidRDefault="008D7F03" w:rsidP="00D83B43">
            <w:pPr>
              <w:pStyle w:val="ListParagraph"/>
              <w:widowControl w:val="0"/>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749348576"/>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Integrated Delivery Network </w:t>
            </w:r>
          </w:p>
          <w:p w:rsidR="00D83B43" w:rsidRPr="00A22027" w:rsidRDefault="008D7F03" w:rsidP="00D83B43">
            <w:pPr>
              <w:pStyle w:val="ListParagraph"/>
              <w:widowControl w:val="0"/>
              <w:tabs>
                <w:tab w:val="left" w:pos="1440"/>
              </w:tabs>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837699393"/>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Academic Institution</w:t>
            </w:r>
          </w:p>
          <w:p w:rsidR="00CA2CB6" w:rsidRPr="00A22027" w:rsidRDefault="008D7F03" w:rsidP="00CA2CB6">
            <w:pPr>
              <w:pStyle w:val="ListParagraph"/>
              <w:widowControl w:val="0"/>
              <w:tabs>
                <w:tab w:val="left" w:pos="1440"/>
              </w:tabs>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184022170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Ambulatory Provider Group</w:t>
            </w:r>
          </w:p>
          <w:p w:rsidR="00D83B43" w:rsidRPr="00A22027" w:rsidRDefault="008D7F03" w:rsidP="00D83B43">
            <w:pPr>
              <w:pStyle w:val="ListParagraph"/>
              <w:widowControl w:val="0"/>
              <w:tabs>
                <w:tab w:val="left" w:pos="1440"/>
              </w:tabs>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110646462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Vendor Intermediary</w:t>
            </w:r>
          </w:p>
          <w:p w:rsidR="00C759A2" w:rsidRPr="00A22027" w:rsidRDefault="008D7F03" w:rsidP="009F467C">
            <w:pPr>
              <w:pStyle w:val="ListParagraph"/>
              <w:widowControl w:val="0"/>
              <w:tabs>
                <w:tab w:val="left" w:pos="1440"/>
              </w:tabs>
              <w:autoSpaceDE w:val="0"/>
              <w:autoSpaceDN w:val="0"/>
              <w:adjustRightInd w:val="0"/>
              <w:spacing w:before="120" w:after="120"/>
              <w:ind w:left="624"/>
              <w:rPr>
                <w:rFonts w:asciiTheme="majorHAnsi" w:hAnsiTheme="majorHAnsi" w:cstheme="majorHAnsi"/>
                <w:sz w:val="22"/>
                <w:szCs w:val="22"/>
              </w:rPr>
            </w:pPr>
            <w:sdt>
              <w:sdtPr>
                <w:rPr>
                  <w:rFonts w:asciiTheme="majorHAnsi" w:hAnsiTheme="majorHAnsi" w:cstheme="majorHAnsi"/>
                  <w:sz w:val="22"/>
                  <w:szCs w:val="22"/>
                </w:rPr>
                <w:id w:val="-1535577688"/>
                <w14:checkbox>
                  <w14:checked w14:val="0"/>
                  <w14:checkedState w14:val="2612" w14:font="MS Gothic"/>
                  <w14:uncheckedState w14:val="2610" w14:font="MS Gothic"/>
                </w14:checkbox>
              </w:sdtPr>
              <w:sdtEndPr/>
              <w:sdtContent>
                <w:r w:rsidR="00566D79">
                  <w:rPr>
                    <w:rFonts w:ascii="MS Gothic" w:eastAsia="MS Gothic" w:hAnsi="MS Gothic" w:cstheme="majorHAnsi" w:hint="eastAsia"/>
                    <w:sz w:val="22"/>
                    <w:szCs w:val="22"/>
                  </w:rPr>
                  <w:t>☐</w:t>
                </w:r>
              </w:sdtContent>
            </w:sdt>
            <w:r w:rsidR="00566D79">
              <w:rPr>
                <w:rFonts w:asciiTheme="majorHAnsi" w:hAnsiTheme="majorHAnsi" w:cstheme="majorHAnsi"/>
                <w:sz w:val="22"/>
                <w:szCs w:val="22"/>
              </w:rPr>
              <w:t xml:space="preserve"> </w:t>
            </w:r>
            <w:r w:rsidR="00C759A2" w:rsidRPr="00A22027">
              <w:rPr>
                <w:rFonts w:asciiTheme="majorHAnsi" w:hAnsiTheme="majorHAnsi" w:cstheme="majorHAnsi"/>
                <w:sz w:val="22"/>
                <w:szCs w:val="22"/>
              </w:rPr>
              <w:t>Payer/Health Plan/TPA</w:t>
            </w:r>
          </w:p>
          <w:p w:rsidR="00C759A2" w:rsidRPr="00A22027" w:rsidRDefault="008D7F03" w:rsidP="00C759A2">
            <w:pPr>
              <w:pStyle w:val="ListParagraph"/>
              <w:widowControl w:val="0"/>
              <w:tabs>
                <w:tab w:val="left" w:pos="1440"/>
              </w:tabs>
              <w:autoSpaceDE w:val="0"/>
              <w:autoSpaceDN w:val="0"/>
              <w:adjustRightInd w:val="0"/>
              <w:spacing w:before="120" w:after="120"/>
              <w:ind w:left="624"/>
              <w:rPr>
                <w:rFonts w:asciiTheme="majorHAnsi" w:hAnsiTheme="majorHAnsi" w:cstheme="majorHAnsi"/>
                <w:sz w:val="22"/>
                <w:szCs w:val="22"/>
              </w:rPr>
            </w:pPr>
            <w:sdt>
              <w:sdtPr>
                <w:rPr>
                  <w:rFonts w:asciiTheme="majorHAnsi" w:hAnsiTheme="majorHAnsi" w:cstheme="majorHAnsi"/>
                  <w:sz w:val="22"/>
                  <w:szCs w:val="22"/>
                </w:rPr>
                <w:id w:val="1963922354"/>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Value-Based Care Organization</w:t>
            </w:r>
          </w:p>
          <w:p w:rsidR="00C759A2" w:rsidRPr="00A22027" w:rsidRDefault="008D7F03" w:rsidP="00C759A2">
            <w:pPr>
              <w:pStyle w:val="ListParagraph"/>
              <w:widowControl w:val="0"/>
              <w:tabs>
                <w:tab w:val="left" w:pos="1440"/>
              </w:tabs>
              <w:autoSpaceDE w:val="0"/>
              <w:autoSpaceDN w:val="0"/>
              <w:adjustRightInd w:val="0"/>
              <w:spacing w:before="120" w:after="120"/>
              <w:ind w:left="624"/>
              <w:rPr>
                <w:rFonts w:asciiTheme="majorHAnsi" w:hAnsiTheme="majorHAnsi" w:cstheme="majorHAnsi"/>
                <w:sz w:val="22"/>
                <w:szCs w:val="22"/>
              </w:rPr>
            </w:pPr>
            <w:sdt>
              <w:sdtPr>
                <w:rPr>
                  <w:rFonts w:asciiTheme="majorHAnsi" w:hAnsiTheme="majorHAnsi" w:cstheme="majorHAnsi"/>
                  <w:sz w:val="22"/>
                  <w:szCs w:val="22"/>
                </w:rPr>
                <w:id w:val="-292760620"/>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Vendor</w:t>
            </w:r>
          </w:p>
          <w:p w:rsidR="00D83B43" w:rsidRPr="00A22027" w:rsidRDefault="008D7F03" w:rsidP="00D83B43">
            <w:pPr>
              <w:pStyle w:val="ListParagraph"/>
              <w:widowControl w:val="0"/>
              <w:tabs>
                <w:tab w:val="left" w:pos="1440"/>
              </w:tabs>
              <w:autoSpaceDE w:val="0"/>
              <w:autoSpaceDN w:val="0"/>
              <w:adjustRightInd w:val="0"/>
              <w:spacing w:before="120" w:after="120"/>
              <w:ind w:left="597"/>
              <w:rPr>
                <w:rFonts w:asciiTheme="majorHAnsi" w:hAnsiTheme="majorHAnsi" w:cstheme="majorHAnsi"/>
                <w:sz w:val="22"/>
                <w:szCs w:val="22"/>
              </w:rPr>
            </w:pPr>
            <w:sdt>
              <w:sdtPr>
                <w:rPr>
                  <w:rFonts w:asciiTheme="majorHAnsi" w:hAnsiTheme="majorHAnsi" w:cstheme="majorHAnsi"/>
                  <w:sz w:val="22"/>
                  <w:szCs w:val="22"/>
                </w:rPr>
                <w:id w:val="20500256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Other (please describe):</w:t>
            </w:r>
          </w:p>
          <w:p w:rsidR="00D83B43" w:rsidRPr="00A22027" w:rsidRDefault="00D83B43" w:rsidP="00D83B43">
            <w:pPr>
              <w:rPr>
                <w:rFonts w:asciiTheme="majorHAnsi" w:hAnsiTheme="majorHAnsi" w:cstheme="majorHAnsi"/>
                <w:sz w:val="22"/>
                <w:szCs w:val="22"/>
              </w:rPr>
            </w:pPr>
          </w:p>
        </w:tc>
      </w:tr>
      <w:tr w:rsidR="00D83B43" w:rsidRPr="00C549C8" w:rsidTr="00FA3F35">
        <w:tc>
          <w:tcPr>
            <w:tcW w:w="9558" w:type="dxa"/>
            <w:gridSpan w:val="2"/>
          </w:tcPr>
          <w:p w:rsidR="00D83B43" w:rsidRPr="00A22027" w:rsidRDefault="00D83B43" w:rsidP="00D83B43">
            <w:pPr>
              <w:rPr>
                <w:rStyle w:val="dataformlabel3"/>
                <w:rFonts w:asciiTheme="majorHAnsi" w:hAnsiTheme="majorHAnsi" w:cstheme="majorHAnsi"/>
                <w:sz w:val="22"/>
                <w:szCs w:val="22"/>
                <w:u w:val="single"/>
              </w:rPr>
            </w:pPr>
            <w:r w:rsidRPr="00A22027">
              <w:rPr>
                <w:rStyle w:val="dataformlabel3"/>
                <w:rFonts w:asciiTheme="majorHAnsi" w:hAnsiTheme="majorHAnsi" w:cstheme="majorHAnsi"/>
                <w:sz w:val="22"/>
                <w:szCs w:val="22"/>
              </w:rPr>
              <w:t>Applicant</w:t>
            </w:r>
            <w:r w:rsidR="00CA2CB6" w:rsidRPr="00A22027">
              <w:rPr>
                <w:rStyle w:val="dataformlabel3"/>
                <w:rFonts w:asciiTheme="majorHAnsi" w:hAnsiTheme="majorHAnsi" w:cstheme="majorHAnsi"/>
                <w:sz w:val="22"/>
                <w:szCs w:val="22"/>
              </w:rPr>
              <w:t>’s Total</w:t>
            </w:r>
            <w:r w:rsidRPr="00A22027">
              <w:rPr>
                <w:rStyle w:val="dataformlabel3"/>
                <w:rFonts w:asciiTheme="majorHAnsi" w:hAnsiTheme="majorHAnsi" w:cstheme="majorHAnsi"/>
                <w:sz w:val="22"/>
                <w:szCs w:val="22"/>
              </w:rPr>
              <w:t xml:space="preserve"> Annual Revenue: $______________</w:t>
            </w:r>
          </w:p>
          <w:p w:rsidR="00D83B43" w:rsidRPr="00A22027" w:rsidRDefault="00D83B43" w:rsidP="00D83B43">
            <w:pPr>
              <w:rPr>
                <w:rStyle w:val="dataformlabel3"/>
                <w:rFonts w:asciiTheme="majorHAnsi" w:hAnsiTheme="majorHAnsi" w:cstheme="majorHAnsi"/>
                <w:sz w:val="22"/>
                <w:szCs w:val="22"/>
              </w:rPr>
            </w:pPr>
          </w:p>
          <w:p w:rsidR="00566D79" w:rsidRDefault="00D83B43" w:rsidP="00566D79">
            <w:pPr>
              <w:pStyle w:val="ListParagraph"/>
              <w:numPr>
                <w:ilvl w:val="0"/>
                <w:numId w:val="23"/>
              </w:numPr>
              <w:rPr>
                <w:rStyle w:val="dataformlabel3"/>
                <w:rFonts w:asciiTheme="majorHAnsi" w:hAnsiTheme="majorHAnsi" w:cstheme="majorHAnsi"/>
                <w:sz w:val="22"/>
                <w:szCs w:val="22"/>
              </w:rPr>
            </w:pPr>
            <w:r w:rsidRPr="00566D79">
              <w:rPr>
                <w:rStyle w:val="dataformlabel3"/>
                <w:rFonts w:asciiTheme="majorHAnsi" w:hAnsiTheme="majorHAnsi" w:cstheme="majorHAnsi"/>
                <w:sz w:val="22"/>
                <w:szCs w:val="22"/>
              </w:rPr>
              <w:t xml:space="preserve">Please round down to the nearest million.  </w:t>
            </w:r>
          </w:p>
          <w:p w:rsidR="00566D79"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Governmental and Nonprofit organizations should report annual operating budget</w:t>
            </w:r>
            <w:r w:rsidR="00CA2CB6" w:rsidRPr="00566D79">
              <w:rPr>
                <w:rFonts w:asciiTheme="majorHAnsi" w:hAnsiTheme="majorHAnsi" w:cstheme="majorHAnsi"/>
                <w:sz w:val="22"/>
                <w:szCs w:val="22"/>
              </w:rPr>
              <w:t xml:space="preserve"> instead</w:t>
            </w:r>
            <w:r w:rsidRPr="00566D79">
              <w:rPr>
                <w:rFonts w:asciiTheme="majorHAnsi" w:hAnsiTheme="majorHAnsi" w:cstheme="majorHAnsi"/>
                <w:sz w:val="22"/>
                <w:szCs w:val="22"/>
              </w:rPr>
              <w:t xml:space="preserve">.  </w:t>
            </w:r>
          </w:p>
          <w:p w:rsidR="00D83B43"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 xml:space="preserve">This information is used </w:t>
            </w:r>
            <w:r w:rsidR="00CA2CB6" w:rsidRPr="00566D79">
              <w:rPr>
                <w:rFonts w:asciiTheme="majorHAnsi" w:hAnsiTheme="majorHAnsi" w:cstheme="majorHAnsi"/>
                <w:sz w:val="22"/>
                <w:szCs w:val="22"/>
              </w:rPr>
              <w:t xml:space="preserve">to </w:t>
            </w:r>
            <w:r w:rsidRPr="00566D79">
              <w:rPr>
                <w:rFonts w:asciiTheme="majorHAnsi" w:hAnsiTheme="majorHAnsi" w:cstheme="majorHAnsi"/>
                <w:sz w:val="22"/>
                <w:szCs w:val="22"/>
              </w:rPr>
              <w:t>determin</w:t>
            </w:r>
            <w:r w:rsidR="00CA2CB6" w:rsidRPr="00566D79">
              <w:rPr>
                <w:rFonts w:asciiTheme="majorHAnsi" w:hAnsiTheme="majorHAnsi" w:cstheme="majorHAnsi"/>
                <w:sz w:val="22"/>
                <w:szCs w:val="22"/>
              </w:rPr>
              <w:t>e</w:t>
            </w:r>
            <w:r w:rsidR="00566D79">
              <w:rPr>
                <w:rFonts w:asciiTheme="majorHAnsi" w:hAnsiTheme="majorHAnsi" w:cstheme="majorHAnsi"/>
                <w:sz w:val="22"/>
                <w:szCs w:val="22"/>
              </w:rPr>
              <w:t xml:space="preserve"> the annual participation fee.</w:t>
            </w:r>
          </w:p>
          <w:p w:rsidR="00BE3FF1" w:rsidRPr="00566D79" w:rsidRDefault="00BE3FF1" w:rsidP="00BE3FF1">
            <w:pPr>
              <w:pStyle w:val="ListParagraph"/>
              <w:rPr>
                <w:rFonts w:asciiTheme="majorHAnsi" w:hAnsiTheme="majorHAnsi" w:cstheme="majorHAnsi"/>
                <w:sz w:val="22"/>
                <w:szCs w:val="22"/>
              </w:rPr>
            </w:pPr>
          </w:p>
        </w:tc>
      </w:tr>
      <w:tr w:rsidR="00055486" w:rsidRPr="00C549C8" w:rsidTr="0021471F">
        <w:tc>
          <w:tcPr>
            <w:tcW w:w="9558" w:type="dxa"/>
            <w:gridSpan w:val="2"/>
            <w:tcBorders>
              <w:bottom w:val="single" w:sz="4" w:space="0" w:color="auto"/>
            </w:tcBorders>
            <w:vAlign w:val="center"/>
          </w:tcPr>
          <w:p w:rsidR="00055486" w:rsidRPr="00A22027" w:rsidRDefault="00BE3FF1" w:rsidP="003B3299">
            <w:pPr>
              <w:pStyle w:val="ListParagraph"/>
              <w:numPr>
                <w:ilvl w:val="0"/>
                <w:numId w:val="4"/>
              </w:numPr>
              <w:rPr>
                <w:rFonts w:asciiTheme="majorHAnsi" w:hAnsiTheme="majorHAnsi" w:cstheme="majorHAnsi"/>
                <w:b/>
                <w:sz w:val="22"/>
                <w:szCs w:val="22"/>
              </w:rPr>
            </w:pPr>
            <w:r>
              <w:rPr>
                <w:rFonts w:asciiTheme="majorHAnsi" w:hAnsiTheme="majorHAnsi" w:cstheme="majorHAnsi"/>
                <w:b/>
                <w:sz w:val="22"/>
                <w:szCs w:val="22"/>
              </w:rPr>
              <w:t>Applicant’s S</w:t>
            </w:r>
            <w:r w:rsidR="00566D79">
              <w:rPr>
                <w:rFonts w:asciiTheme="majorHAnsi" w:hAnsiTheme="majorHAnsi" w:cstheme="majorHAnsi"/>
                <w:b/>
                <w:sz w:val="22"/>
                <w:szCs w:val="22"/>
              </w:rPr>
              <w:t>ize:</w:t>
            </w:r>
          </w:p>
          <w:p w:rsidR="00055486" w:rsidRPr="00A22027" w:rsidRDefault="00055486">
            <w:pPr>
              <w:rPr>
                <w:rFonts w:asciiTheme="majorHAnsi" w:hAnsiTheme="majorHAnsi" w:cstheme="majorHAnsi"/>
                <w:sz w:val="22"/>
                <w:szCs w:val="22"/>
              </w:rPr>
            </w:pPr>
          </w:p>
          <w:tbl>
            <w:tblPr>
              <w:tblStyle w:val="TableGrid"/>
              <w:tblW w:w="6547" w:type="dxa"/>
              <w:tblLook w:val="04A0" w:firstRow="1" w:lastRow="0" w:firstColumn="1" w:lastColumn="0" w:noHBand="0" w:noVBand="1"/>
            </w:tblPr>
            <w:tblGrid>
              <w:gridCol w:w="450"/>
              <w:gridCol w:w="3775"/>
              <w:gridCol w:w="2322"/>
            </w:tblGrid>
            <w:tr w:rsidR="00055486" w:rsidRPr="00C549C8" w:rsidTr="0021471F">
              <w:tc>
                <w:tcPr>
                  <w:tcW w:w="450"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c>
                <w:tcPr>
                  <w:tcW w:w="3775"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Types</w:t>
                  </w:r>
                </w:p>
              </w:tc>
              <w:tc>
                <w:tcPr>
                  <w:tcW w:w="2322"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Total #</w:t>
                  </w:r>
                </w:p>
              </w:tc>
            </w:tr>
            <w:tr w:rsidR="00055486" w:rsidRPr="00C549C8" w:rsidTr="0021471F">
              <w:sdt>
                <w:sdtPr>
                  <w:rPr>
                    <w:rFonts w:asciiTheme="majorHAnsi" w:hAnsiTheme="majorHAnsi" w:cstheme="majorHAnsi"/>
                    <w:sz w:val="22"/>
                    <w:szCs w:val="22"/>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rsidTr="0021471F">
              <w:trPr>
                <w:trHeight w:val="66"/>
              </w:trPr>
              <w:sdt>
                <w:sdtPr>
                  <w:rPr>
                    <w:rFonts w:asciiTheme="majorHAnsi" w:hAnsiTheme="majorHAnsi" w:cstheme="majorHAnsi"/>
                    <w:sz w:val="22"/>
                    <w:szCs w:val="22"/>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Pr="00A22027" w:rsidRDefault="00CA2CB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rsidTr="0021471F">
              <w:trPr>
                <w:trHeight w:val="66"/>
              </w:trPr>
              <w:sdt>
                <w:sdtPr>
                  <w:rPr>
                    <w:rFonts w:asciiTheme="majorHAnsi" w:hAnsiTheme="majorHAnsi" w:cstheme="majorHAnsi"/>
                    <w:sz w:val="22"/>
                    <w:szCs w:val="22"/>
                  </w:rPr>
                  <w:id w:val="-1712567260"/>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3775" w:type="dxa"/>
                  <w:tcBorders>
                    <w:top w:val="single" w:sz="6" w:space="0" w:color="auto"/>
                    <w:left w:val="single" w:sz="6" w:space="0" w:color="auto"/>
                    <w:bottom w:val="single" w:sz="6" w:space="0" w:color="auto"/>
                    <w:right w:val="single" w:sz="6" w:space="0" w:color="auto"/>
                  </w:tcBorders>
                </w:tcPr>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Other (please describe)</w:t>
                  </w:r>
                </w:p>
              </w:tc>
              <w:tc>
                <w:tcPr>
                  <w:tcW w:w="2322" w:type="dxa"/>
                  <w:tcBorders>
                    <w:top w:val="single" w:sz="6" w:space="0" w:color="auto"/>
                    <w:left w:val="single" w:sz="6" w:space="0" w:color="auto"/>
                    <w:bottom w:val="single" w:sz="6" w:space="0" w:color="auto"/>
                    <w:right w:val="single" w:sz="6" w:space="0" w:color="auto"/>
                  </w:tcBorders>
                </w:tcPr>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BE3FF1" w:rsidRPr="00C549C8"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BE3FF1" w:rsidRPr="00A22027" w:rsidRDefault="00BE3FF1"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rsidTr="0021471F">
              <w:tc>
                <w:tcPr>
                  <w:tcW w:w="6547" w:type="dxa"/>
                  <w:gridSpan w:val="3"/>
                  <w:tcBorders>
                    <w:top w:val="single" w:sz="6" w:space="0" w:color="auto"/>
                    <w:left w:val="single" w:sz="6" w:space="0" w:color="auto"/>
                    <w:bottom w:val="single" w:sz="6" w:space="0" w:color="auto"/>
                    <w:right w:val="single" w:sz="6" w:space="0" w:color="auto"/>
                  </w:tcBorders>
                </w:tcPr>
                <w:p w:rsidR="00CA2CB6" w:rsidRPr="00A22027" w:rsidRDefault="006B237A" w:rsidP="00CA2CB6">
                  <w:pPr>
                    <w:widowControl w:val="0"/>
                    <w:tabs>
                      <w:tab w:val="left" w:pos="144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Please i</w:t>
                  </w:r>
                  <w:r w:rsidR="00D766E7" w:rsidRPr="00A22027">
                    <w:rPr>
                      <w:rFonts w:asciiTheme="majorHAnsi" w:hAnsiTheme="majorHAnsi" w:cstheme="majorHAnsi"/>
                      <w:sz w:val="22"/>
                      <w:szCs w:val="22"/>
                    </w:rPr>
                    <w:t xml:space="preserve">dentify the </w:t>
                  </w:r>
                  <w:r w:rsidR="00CA2CB6" w:rsidRPr="00A22027">
                    <w:rPr>
                      <w:rFonts w:asciiTheme="majorHAnsi" w:hAnsiTheme="majorHAnsi" w:cstheme="majorHAnsi"/>
                      <w:sz w:val="22"/>
                      <w:szCs w:val="22"/>
                    </w:rPr>
                    <w:t xml:space="preserve">states &amp; US territories where </w:t>
                  </w:r>
                  <w:r w:rsidR="00D766E7" w:rsidRPr="00A22027">
                    <w:rPr>
                      <w:rFonts w:asciiTheme="majorHAnsi" w:hAnsiTheme="majorHAnsi" w:cstheme="majorHAnsi"/>
                      <w:sz w:val="22"/>
                      <w:szCs w:val="22"/>
                    </w:rPr>
                    <w:t>your organization maintains a physical presence and patient data</w:t>
                  </w:r>
                  <w:r w:rsidR="00CA2CB6" w:rsidRPr="00A22027">
                    <w:rPr>
                      <w:rFonts w:asciiTheme="majorHAnsi" w:hAnsiTheme="majorHAnsi" w:cstheme="majorHAnsi"/>
                      <w:sz w:val="22"/>
                      <w:szCs w:val="22"/>
                    </w:rPr>
                    <w:t xml:space="preserve"> </w:t>
                  </w:r>
                  <w:r w:rsidR="00057A4B">
                    <w:rPr>
                      <w:rFonts w:asciiTheme="majorHAnsi" w:hAnsiTheme="majorHAnsi" w:cstheme="majorHAnsi"/>
                      <w:sz w:val="22"/>
                      <w:szCs w:val="22"/>
                    </w:rPr>
                    <w:t>will be</w:t>
                  </w:r>
                  <w:r w:rsidR="00D766E7" w:rsidRPr="00A22027">
                    <w:rPr>
                      <w:rFonts w:asciiTheme="majorHAnsi" w:hAnsiTheme="majorHAnsi" w:cstheme="majorHAnsi"/>
                      <w:sz w:val="22"/>
                      <w:szCs w:val="22"/>
                    </w:rPr>
                    <w:t xml:space="preserve"> </w:t>
                  </w:r>
                  <w:r w:rsidR="00CA2CB6" w:rsidRPr="00A22027">
                    <w:rPr>
                      <w:rFonts w:asciiTheme="majorHAnsi" w:hAnsiTheme="majorHAnsi" w:cstheme="majorHAnsi"/>
                      <w:sz w:val="22"/>
                      <w:szCs w:val="22"/>
                    </w:rPr>
                    <w:t>excha</w:t>
                  </w:r>
                  <w:r w:rsidR="00D766E7" w:rsidRPr="00A22027">
                    <w:rPr>
                      <w:rFonts w:asciiTheme="majorHAnsi" w:hAnsiTheme="majorHAnsi" w:cstheme="majorHAnsi"/>
                      <w:sz w:val="22"/>
                      <w:szCs w:val="22"/>
                    </w:rPr>
                    <w:t>nged</w:t>
                  </w:r>
                  <w:r w:rsidR="00CA2CB6" w:rsidRPr="00A22027">
                    <w:rPr>
                      <w:rFonts w:asciiTheme="majorHAnsi" w:hAnsiTheme="majorHAnsi" w:cstheme="majorHAnsi"/>
                      <w:sz w:val="22"/>
                      <w:szCs w:val="22"/>
                    </w:rPr>
                    <w:t>:</w:t>
                  </w:r>
                </w:p>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p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bl>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rsidTr="0021471F">
        <w:tc>
          <w:tcPr>
            <w:tcW w:w="9558" w:type="dxa"/>
            <w:gridSpan w:val="2"/>
            <w:tcBorders>
              <w:bottom w:val="single" w:sz="4" w:space="0" w:color="auto"/>
            </w:tcBorders>
            <w:vAlign w:val="center"/>
          </w:tcPr>
          <w:p w:rsidR="00055486" w:rsidRPr="00A22027" w:rsidRDefault="00055486"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Technology Partner:  </w:t>
            </w:r>
            <w:r w:rsidRPr="00A22027">
              <w:rPr>
                <w:rFonts w:asciiTheme="majorHAnsi" w:hAnsiTheme="majorHAnsi" w:cstheme="majorHAnsi"/>
                <w:sz w:val="22"/>
                <w:szCs w:val="22"/>
              </w:rPr>
              <w:t>indicate the technology solution(s) that Applicant plans to use for participation in the eHealth Exchange.</w:t>
            </w:r>
            <w:r w:rsidRPr="00A22027">
              <w:rPr>
                <w:rFonts w:asciiTheme="majorHAnsi" w:hAnsiTheme="majorHAnsi" w:cstheme="majorHAnsi"/>
                <w:b/>
                <w:sz w:val="22"/>
                <w:szCs w:val="22"/>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RPr="00C549C8" w:rsidTr="00055486">
              <w:trPr>
                <w:gridAfter w:val="1"/>
                <w:wAfter w:w="4135" w:type="dxa"/>
              </w:trPr>
              <w:tc>
                <w:tcPr>
                  <w:tcW w:w="1692" w:type="dxa"/>
                  <w:tcBorders>
                    <w:top w:val="nil"/>
                    <w:left w:val="nil"/>
                    <w:bottom w:val="nil"/>
                    <w:right w:val="nil"/>
                  </w:tcBorders>
                </w:tcPr>
                <w:p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Vendor:</w:t>
                  </w:r>
                </w:p>
              </w:tc>
            </w:tr>
            <w:tr w:rsidR="00055486" w:rsidRPr="00C549C8" w:rsidTr="00055486">
              <w:trPr>
                <w:gridAfter w:val="1"/>
                <w:wAfter w:w="4135" w:type="dxa"/>
              </w:trPr>
              <w:tc>
                <w:tcPr>
                  <w:tcW w:w="1692" w:type="dxa"/>
                  <w:tcBorders>
                    <w:top w:val="nil"/>
                    <w:left w:val="nil"/>
                    <w:bottom w:val="nil"/>
                    <w:right w:val="nil"/>
                  </w:tcBorders>
                </w:tcPr>
                <w:p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Product Name:</w:t>
                  </w:r>
                </w:p>
              </w:tc>
            </w:tr>
            <w:tr w:rsidR="00055486" w:rsidRPr="00C549C8" w:rsidTr="00055486">
              <w:trPr>
                <w:gridAfter w:val="1"/>
                <w:wAfter w:w="4135" w:type="dxa"/>
              </w:trPr>
              <w:tc>
                <w:tcPr>
                  <w:tcW w:w="1692" w:type="dxa"/>
                  <w:tcBorders>
                    <w:top w:val="nil"/>
                    <w:left w:val="nil"/>
                    <w:bottom w:val="nil"/>
                    <w:right w:val="nil"/>
                  </w:tcBorders>
                </w:tcPr>
                <w:p w:rsidR="00055486" w:rsidRPr="00A22027" w:rsidRDefault="00055486" w:rsidP="00566D79">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Version</w:t>
                  </w:r>
                  <w:r w:rsidR="00566D79">
                    <w:rPr>
                      <w:rFonts w:asciiTheme="majorHAnsi" w:hAnsiTheme="majorHAnsi" w:cstheme="majorHAnsi"/>
                      <w:sz w:val="22"/>
                      <w:szCs w:val="22"/>
                    </w:rPr>
                    <w:t xml:space="preserve"> #</w:t>
                  </w:r>
                  <w:r w:rsidRPr="00A22027">
                    <w:rPr>
                      <w:rFonts w:asciiTheme="majorHAnsi" w:hAnsiTheme="majorHAnsi" w:cstheme="majorHAnsi"/>
                      <w:sz w:val="22"/>
                      <w:szCs w:val="22"/>
                    </w:rPr>
                    <w:t>:</w:t>
                  </w:r>
                </w:p>
              </w:tc>
            </w:tr>
            <w:tr w:rsidR="00055486" w:rsidRPr="00C549C8" w:rsidTr="00055486">
              <w:tc>
                <w:tcPr>
                  <w:tcW w:w="5827" w:type="dxa"/>
                  <w:gridSpan w:val="2"/>
                  <w:tcBorders>
                    <w:top w:val="nil"/>
                    <w:left w:val="nil"/>
                    <w:bottom w:val="nil"/>
                    <w:right w:val="nil"/>
                  </w:tcBorders>
                </w:tcPr>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Additional information:</w:t>
                  </w:r>
                </w:p>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rsidR="009E4E4F" w:rsidRPr="00A22027" w:rsidRDefault="009E4E4F">
      <w:pPr>
        <w:rPr>
          <w:rFonts w:asciiTheme="majorHAnsi" w:hAnsiTheme="majorHAnsi" w:cstheme="majorHAnsi"/>
          <w:sz w:val="22"/>
          <w:szCs w:val="22"/>
        </w:rPr>
      </w:pPr>
    </w:p>
    <w:p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p w:rsidR="009E4E4F" w:rsidRPr="00A22027" w:rsidRDefault="009E4E4F">
      <w:pPr>
        <w:rPr>
          <w:rFonts w:asciiTheme="majorHAnsi" w:hAnsiTheme="majorHAnsi" w:cstheme="majorHAnsi"/>
          <w:sz w:val="22"/>
          <w:szCs w:val="22"/>
        </w:rPr>
      </w:pPr>
      <w:r w:rsidRPr="00A22027">
        <w:rPr>
          <w:rFonts w:asciiTheme="majorHAnsi" w:hAnsiTheme="majorHAnsi" w:cstheme="majorHAnsi"/>
          <w:sz w:val="22"/>
          <w:szCs w:val="22"/>
        </w:rPr>
        <w:lastRenderedPageBreak/>
        <w:t>Part III.  DURSA Flow-Down Provisions</w:t>
      </w:r>
    </w:p>
    <w:p w:rsidR="009E4E4F" w:rsidRPr="00A22027" w:rsidRDefault="009E4E4F">
      <w:pPr>
        <w:rPr>
          <w:rFonts w:asciiTheme="majorHAnsi" w:hAnsiTheme="majorHAnsi" w:cstheme="majorHAnsi"/>
          <w:sz w:val="22"/>
          <w:szCs w:val="22"/>
        </w:rPr>
      </w:pPr>
    </w:p>
    <w:p w:rsidR="002855CB" w:rsidRPr="00A22027" w:rsidRDefault="00095531" w:rsidP="00254878">
      <w:pPr>
        <w:rPr>
          <w:rFonts w:asciiTheme="majorHAnsi" w:hAnsiTheme="majorHAnsi" w:cstheme="majorHAnsi"/>
          <w:sz w:val="22"/>
          <w:szCs w:val="22"/>
        </w:rPr>
      </w:pPr>
      <w:r w:rsidRPr="00A22027">
        <w:rPr>
          <w:rFonts w:asciiTheme="majorHAnsi" w:hAnsiTheme="majorHAnsi" w:cstheme="majorHAnsi"/>
          <w:sz w:val="22"/>
          <w:szCs w:val="22"/>
        </w:rPr>
        <w:t xml:space="preserve">The </w:t>
      </w:r>
      <w:r w:rsidR="00EA5842" w:rsidRPr="00A22027">
        <w:rPr>
          <w:rFonts w:asciiTheme="majorHAnsi" w:hAnsiTheme="majorHAnsi" w:cstheme="majorHAnsi"/>
          <w:sz w:val="22"/>
          <w:szCs w:val="22"/>
        </w:rPr>
        <w:t>Data Use and Reciprocal Support Agreement (</w:t>
      </w:r>
      <w:r w:rsidRPr="00A22027">
        <w:rPr>
          <w:rFonts w:asciiTheme="majorHAnsi" w:hAnsiTheme="majorHAnsi" w:cstheme="majorHAnsi"/>
          <w:sz w:val="22"/>
          <w:szCs w:val="22"/>
        </w:rPr>
        <w:t>DURSA</w:t>
      </w:r>
      <w:r w:rsidR="00EA5842" w:rsidRPr="00A22027">
        <w:rPr>
          <w:rFonts w:asciiTheme="majorHAnsi" w:hAnsiTheme="majorHAnsi" w:cstheme="majorHAnsi"/>
          <w:sz w:val="22"/>
          <w:szCs w:val="22"/>
        </w:rPr>
        <w:t>)</w:t>
      </w:r>
      <w:r w:rsidRPr="00A22027">
        <w:rPr>
          <w:rFonts w:asciiTheme="majorHAnsi" w:hAnsiTheme="majorHAnsi" w:cstheme="majorHAnsi"/>
          <w:sz w:val="22"/>
          <w:szCs w:val="22"/>
        </w:rPr>
        <w:t xml:space="preserve"> is a</w:t>
      </w:r>
      <w:r w:rsidR="00254878" w:rsidRPr="00A22027">
        <w:rPr>
          <w:rFonts w:asciiTheme="majorHAnsi" w:hAnsiTheme="majorHAnsi" w:cstheme="majorHAnsi"/>
          <w:sz w:val="22"/>
          <w:szCs w:val="22"/>
        </w:rPr>
        <w:t xml:space="preserve"> comprehensive, multi-party trust agreement that is </w:t>
      </w:r>
      <w:r w:rsidR="00EA0EEB" w:rsidRPr="00A22027">
        <w:rPr>
          <w:rFonts w:asciiTheme="majorHAnsi" w:hAnsiTheme="majorHAnsi" w:cstheme="majorHAnsi"/>
          <w:sz w:val="22"/>
          <w:szCs w:val="22"/>
        </w:rPr>
        <w:t>executed</w:t>
      </w:r>
      <w:r w:rsidR="00254878" w:rsidRPr="00A22027">
        <w:rPr>
          <w:rFonts w:asciiTheme="majorHAnsi" w:hAnsiTheme="majorHAnsi" w:cstheme="majorHAnsi"/>
          <w:sz w:val="22"/>
          <w:szCs w:val="22"/>
        </w:rPr>
        <w:t xml:space="preserve"> by all Participants</w:t>
      </w:r>
      <w:r w:rsidR="00EA0EEB" w:rsidRPr="00A22027">
        <w:rPr>
          <w:rFonts w:asciiTheme="majorHAnsi" w:hAnsiTheme="majorHAnsi" w:cstheme="majorHAnsi"/>
          <w:sz w:val="22"/>
          <w:szCs w:val="22"/>
        </w:rPr>
        <w:t xml:space="preserve"> in the eHealth Exchange</w:t>
      </w:r>
      <w:r w:rsidR="00254878" w:rsidRPr="00A22027">
        <w:rPr>
          <w:rFonts w:asciiTheme="majorHAnsi" w:hAnsiTheme="majorHAnsi" w:cstheme="majorHAnsi"/>
          <w:sz w:val="22"/>
          <w:szCs w:val="22"/>
        </w:rPr>
        <w:t xml:space="preserve">.  </w:t>
      </w:r>
      <w:r w:rsidR="00BE0626" w:rsidRPr="00A22027">
        <w:rPr>
          <w:rFonts w:asciiTheme="majorHAnsi" w:hAnsiTheme="majorHAnsi" w:cstheme="majorHAnsi"/>
          <w:sz w:val="22"/>
          <w:szCs w:val="22"/>
        </w:rPr>
        <w:t>Please ensure that you have reviewed the DURSA in its entirety and that you</w:t>
      </w:r>
      <w:r w:rsidR="00BC4203" w:rsidRPr="00A22027">
        <w:rPr>
          <w:rFonts w:asciiTheme="majorHAnsi" w:hAnsiTheme="majorHAnsi" w:cstheme="majorHAnsi"/>
          <w:sz w:val="22"/>
          <w:szCs w:val="22"/>
        </w:rPr>
        <w:t>r</w:t>
      </w:r>
      <w:r w:rsidR="00BE0626" w:rsidRPr="00A22027">
        <w:rPr>
          <w:rFonts w:asciiTheme="majorHAnsi" w:hAnsiTheme="majorHAnsi" w:cstheme="majorHAnsi"/>
          <w:sz w:val="22"/>
          <w:szCs w:val="22"/>
        </w:rPr>
        <w:t xml:space="preserve"> organization </w:t>
      </w:r>
      <w:r w:rsidR="00BC4203" w:rsidRPr="00A22027">
        <w:rPr>
          <w:rFonts w:asciiTheme="majorHAnsi" w:hAnsiTheme="majorHAnsi" w:cstheme="majorHAnsi"/>
          <w:sz w:val="22"/>
          <w:szCs w:val="22"/>
        </w:rPr>
        <w:t xml:space="preserve">has implemented measures needed to comply </w:t>
      </w:r>
      <w:r w:rsidR="00EA0EEB" w:rsidRPr="00A22027">
        <w:rPr>
          <w:rFonts w:asciiTheme="majorHAnsi" w:hAnsiTheme="majorHAnsi" w:cstheme="majorHAnsi"/>
          <w:sz w:val="22"/>
          <w:szCs w:val="22"/>
        </w:rPr>
        <w:t>with its provisions</w:t>
      </w:r>
      <w:r w:rsidR="00BE0626" w:rsidRPr="00A22027">
        <w:rPr>
          <w:rFonts w:asciiTheme="majorHAnsi" w:hAnsiTheme="majorHAnsi" w:cstheme="majorHAnsi"/>
          <w:sz w:val="22"/>
          <w:szCs w:val="22"/>
        </w:rPr>
        <w:t>.</w:t>
      </w:r>
      <w:r w:rsidRPr="00A22027">
        <w:rPr>
          <w:rFonts w:asciiTheme="majorHAnsi" w:hAnsiTheme="majorHAnsi" w:cstheme="majorHAnsi"/>
          <w:sz w:val="22"/>
          <w:szCs w:val="22"/>
        </w:rPr>
        <w:t xml:space="preserve">  </w:t>
      </w:r>
      <w:r w:rsidR="000F63B7" w:rsidRPr="00A22027">
        <w:rPr>
          <w:rFonts w:asciiTheme="majorHAnsi" w:hAnsiTheme="majorHAnsi" w:cstheme="majorHAnsi"/>
          <w:sz w:val="22"/>
          <w:szCs w:val="22"/>
        </w:rPr>
        <w:t xml:space="preserve">All </w:t>
      </w:r>
      <w:r w:rsidR="00BC4203" w:rsidRPr="00A22027">
        <w:rPr>
          <w:rFonts w:asciiTheme="majorHAnsi" w:hAnsiTheme="majorHAnsi" w:cstheme="majorHAnsi"/>
          <w:sz w:val="22"/>
          <w:szCs w:val="22"/>
        </w:rPr>
        <w:t>Applicants, as a condition of acceptance in the eHealth Exchange,</w:t>
      </w:r>
      <w:r w:rsidR="000F63B7" w:rsidRPr="00A22027">
        <w:rPr>
          <w:rFonts w:asciiTheme="majorHAnsi" w:hAnsiTheme="majorHAnsi" w:cstheme="majorHAnsi"/>
          <w:sz w:val="22"/>
          <w:szCs w:val="22"/>
        </w:rPr>
        <w:t xml:space="preserve"> are</w:t>
      </w:r>
      <w:r w:rsidR="002855CB" w:rsidRPr="00A22027">
        <w:rPr>
          <w:rFonts w:asciiTheme="majorHAnsi" w:hAnsiTheme="majorHAnsi" w:cstheme="majorHAnsi"/>
          <w:sz w:val="22"/>
          <w:szCs w:val="22"/>
        </w:rPr>
        <w:t xml:space="preserve"> required to comply with the provisions of the DURSA</w:t>
      </w:r>
      <w:r w:rsidR="006F5256"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You</w:t>
      </w:r>
      <w:r w:rsidR="009A46CD" w:rsidRPr="00A22027">
        <w:rPr>
          <w:rFonts w:asciiTheme="majorHAnsi" w:hAnsiTheme="majorHAnsi" w:cstheme="majorHAnsi"/>
          <w:sz w:val="22"/>
          <w:szCs w:val="22"/>
        </w:rPr>
        <w:t>r organization</w:t>
      </w:r>
      <w:r w:rsidR="00EE5593" w:rsidRPr="00A22027">
        <w:rPr>
          <w:rFonts w:asciiTheme="majorHAnsi" w:hAnsiTheme="majorHAnsi" w:cstheme="majorHAnsi"/>
          <w:sz w:val="22"/>
          <w:szCs w:val="22"/>
        </w:rPr>
        <w:t xml:space="preserve"> must have enforceable mechanisms to assure that other participating organizations or users </w:t>
      </w:r>
      <w:r w:rsidR="009A46CD" w:rsidRPr="00A22027">
        <w:rPr>
          <w:rFonts w:asciiTheme="majorHAnsi" w:hAnsiTheme="majorHAnsi" w:cstheme="majorHAnsi"/>
          <w:sz w:val="22"/>
          <w:szCs w:val="22"/>
        </w:rPr>
        <w:t>with</w:t>
      </w:r>
      <w:r w:rsidR="00EE5593" w:rsidRPr="00A22027">
        <w:rPr>
          <w:rFonts w:asciiTheme="majorHAnsi" w:hAnsiTheme="majorHAnsi" w:cstheme="majorHAnsi"/>
          <w:sz w:val="22"/>
          <w:szCs w:val="22"/>
        </w:rPr>
        <w:t xml:space="preserve"> access to your </w:t>
      </w:r>
      <w:r w:rsidR="00F50E41" w:rsidRPr="00A22027">
        <w:rPr>
          <w:rFonts w:asciiTheme="majorHAnsi" w:hAnsiTheme="majorHAnsi" w:cstheme="majorHAnsi"/>
          <w:sz w:val="22"/>
          <w:szCs w:val="22"/>
        </w:rPr>
        <w:t>eHealth</w:t>
      </w:r>
      <w:r w:rsidR="00EE5593" w:rsidRPr="00A22027">
        <w:rPr>
          <w:rFonts w:asciiTheme="majorHAnsi" w:hAnsiTheme="majorHAnsi" w:cstheme="majorHAnsi"/>
          <w:sz w:val="22"/>
          <w:szCs w:val="22"/>
        </w:rPr>
        <w:t xml:space="preserve"> </w:t>
      </w:r>
      <w:r w:rsidR="00F50E41" w:rsidRPr="00A22027">
        <w:rPr>
          <w:rFonts w:asciiTheme="majorHAnsi" w:hAnsiTheme="majorHAnsi" w:cstheme="majorHAnsi"/>
          <w:sz w:val="22"/>
          <w:szCs w:val="22"/>
        </w:rPr>
        <w:t>E</w:t>
      </w:r>
      <w:r w:rsidR="00EE5593" w:rsidRPr="00A22027">
        <w:rPr>
          <w:rFonts w:asciiTheme="majorHAnsi" w:hAnsiTheme="majorHAnsi" w:cstheme="majorHAnsi"/>
          <w:sz w:val="22"/>
          <w:szCs w:val="22"/>
        </w:rPr>
        <w:t>xchange connection similarly comply.</w:t>
      </w:r>
      <w:r w:rsidR="00EE5593" w:rsidRPr="00A22027">
        <w:rPr>
          <w:rFonts w:asciiTheme="majorHAnsi" w:hAnsiTheme="majorHAnsi" w:cstheme="majorHAnsi"/>
          <w:i/>
          <w:sz w:val="22"/>
          <w:szCs w:val="22"/>
        </w:rPr>
        <w:t xml:space="preserve">  </w:t>
      </w:r>
      <w:r w:rsidR="002855CB" w:rsidRPr="00A22027">
        <w:rPr>
          <w:rFonts w:asciiTheme="majorHAnsi" w:hAnsiTheme="majorHAnsi" w:cstheme="majorHAnsi"/>
          <w:sz w:val="22"/>
          <w:szCs w:val="22"/>
        </w:rPr>
        <w:t xml:space="preserve">The </w:t>
      </w:r>
      <w:r w:rsidR="00EE5593" w:rsidRPr="00A22027">
        <w:rPr>
          <w:rFonts w:asciiTheme="majorHAnsi" w:hAnsiTheme="majorHAnsi" w:cstheme="majorHAnsi"/>
          <w:sz w:val="22"/>
          <w:szCs w:val="22"/>
        </w:rPr>
        <w:t>questions</w:t>
      </w:r>
      <w:r w:rsidR="00BC4203" w:rsidRPr="00A22027">
        <w:rPr>
          <w:rFonts w:asciiTheme="majorHAnsi" w:hAnsiTheme="majorHAnsi" w:cstheme="majorHAnsi"/>
          <w:sz w:val="22"/>
          <w:szCs w:val="22"/>
        </w:rPr>
        <w:t xml:space="preserve"> outlined below will </w:t>
      </w:r>
      <w:r w:rsidR="009A46CD" w:rsidRPr="00A22027">
        <w:rPr>
          <w:rFonts w:asciiTheme="majorHAnsi" w:hAnsiTheme="majorHAnsi" w:cstheme="majorHAnsi"/>
          <w:sz w:val="22"/>
          <w:szCs w:val="22"/>
        </w:rPr>
        <w:t xml:space="preserve">assist </w:t>
      </w:r>
      <w:r w:rsidR="00BC4203" w:rsidRPr="00A22027">
        <w:rPr>
          <w:rFonts w:asciiTheme="majorHAnsi" w:hAnsiTheme="majorHAnsi" w:cstheme="majorHAnsi"/>
          <w:sz w:val="22"/>
          <w:szCs w:val="22"/>
        </w:rPr>
        <w:t xml:space="preserve">the Coordinating Committee assess </w:t>
      </w:r>
      <w:r w:rsidR="009A46CD" w:rsidRPr="00A22027">
        <w:rPr>
          <w:rFonts w:asciiTheme="majorHAnsi" w:hAnsiTheme="majorHAnsi" w:cstheme="majorHAnsi"/>
          <w:sz w:val="22"/>
          <w:szCs w:val="22"/>
        </w:rPr>
        <w:t xml:space="preserve">the flow-down </w:t>
      </w:r>
      <w:r w:rsidR="002855CB" w:rsidRPr="00A22027">
        <w:rPr>
          <w:rFonts w:asciiTheme="majorHAnsi" w:hAnsiTheme="majorHAnsi" w:cstheme="majorHAnsi"/>
          <w:sz w:val="22"/>
          <w:szCs w:val="22"/>
        </w:rPr>
        <w:t>mechanisms currently i</w:t>
      </w:r>
      <w:r w:rsidR="00BC4203" w:rsidRPr="00A22027">
        <w:rPr>
          <w:rFonts w:asciiTheme="majorHAnsi" w:hAnsiTheme="majorHAnsi" w:cstheme="majorHAnsi"/>
          <w:sz w:val="22"/>
          <w:szCs w:val="22"/>
        </w:rPr>
        <w:t>mplemented by your organization, as well as your plans to implement those</w:t>
      </w:r>
      <w:r w:rsidR="00EE5593" w:rsidRPr="00A22027">
        <w:rPr>
          <w:rFonts w:asciiTheme="majorHAnsi" w:hAnsiTheme="majorHAnsi" w:cstheme="majorHAnsi"/>
          <w:sz w:val="22"/>
          <w:szCs w:val="22"/>
        </w:rPr>
        <w:t xml:space="preserve"> not currently in </w:t>
      </w:r>
      <w:r w:rsidR="00BC09C4" w:rsidRPr="00A22027">
        <w:rPr>
          <w:rFonts w:asciiTheme="majorHAnsi" w:hAnsiTheme="majorHAnsi" w:cstheme="majorHAnsi"/>
          <w:sz w:val="22"/>
          <w:szCs w:val="22"/>
        </w:rPr>
        <w:t>place.</w:t>
      </w:r>
      <w:r w:rsidR="00EE5593" w:rsidRPr="00A22027">
        <w:rPr>
          <w:rFonts w:asciiTheme="majorHAnsi" w:hAnsiTheme="majorHAnsi" w:cstheme="majorHAnsi"/>
          <w:sz w:val="22"/>
          <w:szCs w:val="22"/>
        </w:rPr>
        <w:t xml:space="preserve">    </w:t>
      </w:r>
    </w:p>
    <w:p w:rsidR="002855CB" w:rsidRPr="00A22027" w:rsidRDefault="002855CB" w:rsidP="00254878">
      <w:pPr>
        <w:rPr>
          <w:rFonts w:asciiTheme="majorHAnsi" w:hAnsiTheme="majorHAnsi" w:cstheme="majorHAnsi"/>
          <w:sz w:val="22"/>
          <w:szCs w:val="22"/>
        </w:rPr>
      </w:pPr>
    </w:p>
    <w:p w:rsidR="00095531" w:rsidRPr="00A22027" w:rsidRDefault="002855CB" w:rsidP="00254878">
      <w:pPr>
        <w:rPr>
          <w:rFonts w:asciiTheme="majorHAnsi" w:hAnsiTheme="majorHAnsi" w:cstheme="majorHAnsi"/>
          <w:sz w:val="22"/>
          <w:szCs w:val="22"/>
        </w:rPr>
      </w:pPr>
      <w:r w:rsidRPr="00A22027">
        <w:rPr>
          <w:rFonts w:asciiTheme="majorHAnsi" w:hAnsiTheme="majorHAnsi" w:cstheme="majorHAnsi"/>
          <w:sz w:val="22"/>
          <w:szCs w:val="22"/>
        </w:rPr>
        <w:t xml:space="preserve">We understand </w:t>
      </w:r>
      <w:r w:rsidR="009A46CD" w:rsidRPr="00A22027">
        <w:rPr>
          <w:rFonts w:asciiTheme="majorHAnsi" w:hAnsiTheme="majorHAnsi" w:cstheme="majorHAnsi"/>
          <w:sz w:val="22"/>
          <w:szCs w:val="22"/>
        </w:rPr>
        <w:t>your organization</w:t>
      </w:r>
      <w:r w:rsidRPr="00A22027">
        <w:rPr>
          <w:rFonts w:asciiTheme="majorHAnsi" w:hAnsiTheme="majorHAnsi" w:cstheme="majorHAnsi"/>
          <w:sz w:val="22"/>
          <w:szCs w:val="22"/>
        </w:rPr>
        <w:t xml:space="preserve"> may need to create or modify legal agreements and</w:t>
      </w:r>
      <w:r w:rsidR="006F5256" w:rsidRPr="00A22027">
        <w:rPr>
          <w:rFonts w:asciiTheme="majorHAnsi" w:hAnsiTheme="majorHAnsi" w:cstheme="majorHAnsi"/>
          <w:sz w:val="22"/>
          <w:szCs w:val="22"/>
        </w:rPr>
        <w:t>/or</w:t>
      </w:r>
      <w:r w:rsidRPr="00A22027">
        <w:rPr>
          <w:rFonts w:asciiTheme="majorHAnsi" w:hAnsiTheme="majorHAnsi" w:cstheme="majorHAnsi"/>
          <w:sz w:val="22"/>
          <w:szCs w:val="22"/>
        </w:rPr>
        <w:t xml:space="preserve"> policies and procedures to obligate </w:t>
      </w:r>
      <w:r w:rsidR="00BC09C4" w:rsidRPr="00A22027">
        <w:rPr>
          <w:rFonts w:asciiTheme="majorHAnsi" w:hAnsiTheme="majorHAnsi" w:cstheme="majorHAnsi"/>
          <w:sz w:val="22"/>
          <w:szCs w:val="22"/>
        </w:rPr>
        <w:t>your</w:t>
      </w:r>
      <w:r w:rsidRPr="00A22027">
        <w:rPr>
          <w:rFonts w:asciiTheme="majorHAnsi" w:hAnsiTheme="majorHAnsi" w:cstheme="majorHAnsi"/>
          <w:sz w:val="22"/>
          <w:szCs w:val="22"/>
        </w:rPr>
        <w:t xml:space="preserve"> participating organizations and users abide by the terms of the DURSA.</w:t>
      </w:r>
      <w:r w:rsidRPr="00A22027">
        <w:rPr>
          <w:rFonts w:asciiTheme="majorHAnsi" w:hAnsiTheme="majorHAnsi" w:cstheme="majorHAnsi"/>
          <w:i/>
          <w:sz w:val="22"/>
          <w:szCs w:val="22"/>
        </w:rPr>
        <w:t xml:space="preserve">  </w:t>
      </w:r>
      <w:r w:rsidR="00EE5593" w:rsidRPr="00A22027">
        <w:rPr>
          <w:rFonts w:asciiTheme="majorHAnsi" w:hAnsiTheme="majorHAnsi" w:cstheme="majorHAnsi"/>
          <w:sz w:val="22"/>
          <w:szCs w:val="22"/>
        </w:rPr>
        <w:t xml:space="preserve">Any changes must be </w:t>
      </w:r>
      <w:r w:rsidR="000F63B7" w:rsidRPr="00A22027">
        <w:rPr>
          <w:rFonts w:asciiTheme="majorHAnsi" w:hAnsiTheme="majorHAnsi" w:cstheme="majorHAnsi"/>
          <w:sz w:val="22"/>
          <w:szCs w:val="22"/>
        </w:rPr>
        <w:t xml:space="preserve">implemented prior to </w:t>
      </w:r>
      <w:r w:rsidR="00BC4203" w:rsidRPr="00A22027">
        <w:rPr>
          <w:rFonts w:asciiTheme="majorHAnsi" w:hAnsiTheme="majorHAnsi" w:cstheme="majorHAnsi"/>
          <w:sz w:val="22"/>
          <w:szCs w:val="22"/>
        </w:rPr>
        <w:t xml:space="preserve">the eHealth Exchange </w:t>
      </w:r>
      <w:r w:rsidR="000F63B7" w:rsidRPr="00A22027">
        <w:rPr>
          <w:rFonts w:asciiTheme="majorHAnsi" w:hAnsiTheme="majorHAnsi" w:cstheme="majorHAnsi"/>
          <w:sz w:val="22"/>
          <w:szCs w:val="22"/>
        </w:rPr>
        <w:t>Go-Live</w:t>
      </w:r>
      <w:r w:rsidR="00EE5593" w:rsidRPr="00A22027">
        <w:rPr>
          <w:rFonts w:asciiTheme="majorHAnsi" w:hAnsiTheme="majorHAnsi" w:cstheme="majorHAnsi"/>
          <w:sz w:val="22"/>
          <w:szCs w:val="22"/>
        </w:rPr>
        <w:t xml:space="preserve"> Date.</w:t>
      </w:r>
      <w:r w:rsidRPr="00A22027">
        <w:rPr>
          <w:rFonts w:asciiTheme="majorHAnsi" w:hAnsiTheme="majorHAnsi" w:cstheme="majorHAnsi"/>
          <w:sz w:val="22"/>
          <w:szCs w:val="22"/>
        </w:rPr>
        <w:t xml:space="preserve">  Additional guidance for each provision is provided in Attachment #1.</w:t>
      </w:r>
    </w:p>
    <w:p w:rsidR="00C26C75" w:rsidRPr="00A22027" w:rsidRDefault="00C26C75" w:rsidP="00254878">
      <w:pPr>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549C8" w:rsidTr="00F50EA9">
        <w:trPr>
          <w:cantSplit/>
        </w:trPr>
        <w:tc>
          <w:tcPr>
            <w:tcW w:w="9558" w:type="dxa"/>
            <w:tcBorders>
              <w:top w:val="single" w:sz="4" w:space="0" w:color="auto"/>
              <w:bottom w:val="single" w:sz="4" w:space="0" w:color="auto"/>
            </w:tcBorders>
            <w:vAlign w:val="center"/>
          </w:tcPr>
          <w:p w:rsidR="00EF1E9D" w:rsidRPr="00A22027" w:rsidRDefault="00EF1E9D"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Does your organization have enforceable agreements or policies and procedures in place to obligate your participating organizations or users to comply with each of the below provisions</w:t>
            </w:r>
            <w:r w:rsidR="00F50EA9" w:rsidRPr="00A22027">
              <w:rPr>
                <w:rFonts w:asciiTheme="majorHAnsi" w:hAnsiTheme="majorHAnsi" w:cstheme="majorHAnsi"/>
                <w:b/>
                <w:sz w:val="22"/>
                <w:szCs w:val="22"/>
              </w:rPr>
              <w:t>, p</w:t>
            </w:r>
            <w:r w:rsidRPr="00A22027">
              <w:rPr>
                <w:rFonts w:asciiTheme="majorHAnsi" w:hAnsiTheme="majorHAnsi" w:cstheme="majorHAnsi"/>
                <w:b/>
                <w:sz w:val="22"/>
                <w:szCs w:val="22"/>
              </w:rPr>
              <w:t xml:space="preserve">ursuant to </w:t>
            </w:r>
            <w:r w:rsidR="00F50EA9" w:rsidRPr="00A22027">
              <w:rPr>
                <w:rFonts w:asciiTheme="majorHAnsi" w:hAnsiTheme="majorHAnsi" w:cstheme="majorHAnsi"/>
                <w:b/>
                <w:sz w:val="22"/>
                <w:szCs w:val="22"/>
              </w:rPr>
              <w:t>Section of the DURSA?</w:t>
            </w:r>
          </w:p>
          <w:p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rsidR="0069659A" w:rsidRPr="00A22027" w:rsidRDefault="002D49D0" w:rsidP="001B264C">
            <w:pPr>
              <w:ind w:left="360"/>
              <w:rPr>
                <w:rFonts w:asciiTheme="majorHAnsi" w:hAnsiTheme="majorHAnsi" w:cstheme="majorHAnsi"/>
                <w:b/>
                <w:sz w:val="22"/>
                <w:szCs w:val="22"/>
              </w:rPr>
            </w:pPr>
            <w:r w:rsidRPr="00A22027">
              <w:rPr>
                <w:rFonts w:asciiTheme="majorHAnsi" w:hAnsiTheme="majorHAnsi" w:cstheme="majorHAnsi"/>
                <w:sz w:val="22"/>
                <w:szCs w:val="22"/>
              </w:rPr>
              <w:t xml:space="preserve">Question #8 is intended to clarify how your organization has implemented certain obligations in </w:t>
            </w:r>
            <w:r w:rsidR="00EE5593" w:rsidRPr="00A22027">
              <w:rPr>
                <w:rFonts w:asciiTheme="majorHAnsi" w:hAnsiTheme="majorHAnsi" w:cstheme="majorHAnsi"/>
                <w:sz w:val="22"/>
                <w:szCs w:val="22"/>
              </w:rPr>
              <w:t xml:space="preserve">Section 15.04 of </w:t>
            </w:r>
            <w:r w:rsidRPr="00A22027">
              <w:rPr>
                <w:rFonts w:asciiTheme="majorHAnsi" w:hAnsiTheme="majorHAnsi" w:cstheme="majorHAnsi"/>
                <w:sz w:val="22"/>
                <w:szCs w:val="22"/>
              </w:rPr>
              <w:t>the DURSA</w:t>
            </w:r>
            <w:r w:rsidR="00EE5593" w:rsidRPr="00A22027">
              <w:rPr>
                <w:rFonts w:asciiTheme="majorHAnsi" w:hAnsiTheme="majorHAnsi" w:cstheme="majorHAnsi"/>
                <w:sz w:val="22"/>
                <w:szCs w:val="22"/>
              </w:rPr>
              <w:t>.  eHealth E</w:t>
            </w:r>
            <w:r w:rsidR="0069659A" w:rsidRPr="00A22027">
              <w:rPr>
                <w:rFonts w:asciiTheme="majorHAnsi" w:hAnsiTheme="majorHAnsi" w:cstheme="majorHAnsi"/>
                <w:sz w:val="22"/>
                <w:szCs w:val="22"/>
              </w:rPr>
              <w:t>x</w:t>
            </w:r>
            <w:r w:rsidR="00EE5593" w:rsidRPr="00A22027">
              <w:rPr>
                <w:rFonts w:asciiTheme="majorHAnsi" w:hAnsiTheme="majorHAnsi" w:cstheme="majorHAnsi"/>
                <w:sz w:val="22"/>
                <w:szCs w:val="22"/>
              </w:rPr>
              <w:t xml:space="preserve">change Participants must carry through DURSA obligations to </w:t>
            </w:r>
            <w:r w:rsidR="002855CB" w:rsidRPr="00A22027">
              <w:rPr>
                <w:rFonts w:asciiTheme="majorHAnsi" w:hAnsiTheme="majorHAnsi" w:cstheme="majorHAnsi"/>
                <w:sz w:val="22"/>
                <w:szCs w:val="22"/>
              </w:rPr>
              <w:t xml:space="preserve">participating </w:t>
            </w:r>
            <w:r w:rsidR="00EE5593" w:rsidRPr="00A22027">
              <w:rPr>
                <w:rFonts w:asciiTheme="majorHAnsi" w:hAnsiTheme="majorHAnsi" w:cstheme="majorHAnsi"/>
                <w:sz w:val="22"/>
                <w:szCs w:val="22"/>
              </w:rPr>
              <w:t xml:space="preserve">organizations or users who will use your </w:t>
            </w:r>
            <w:r w:rsidR="002855CB" w:rsidRPr="00A22027">
              <w:rPr>
                <w:rFonts w:asciiTheme="majorHAnsi" w:hAnsiTheme="majorHAnsi" w:cstheme="majorHAnsi"/>
                <w:sz w:val="22"/>
                <w:szCs w:val="22"/>
              </w:rPr>
              <w:t xml:space="preserve">organization’s </w:t>
            </w:r>
            <w:r w:rsidR="00EE5593" w:rsidRPr="00A22027">
              <w:rPr>
                <w:rFonts w:asciiTheme="majorHAnsi" w:hAnsiTheme="majorHAnsi" w:cstheme="majorHAnsi"/>
                <w:sz w:val="22"/>
                <w:szCs w:val="22"/>
              </w:rPr>
              <w:t>eHealth Exchange connection</w:t>
            </w:r>
            <w:r w:rsidR="002855CB"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 xml:space="preserve"> </w:t>
            </w:r>
            <w:r w:rsidRPr="00A22027">
              <w:rPr>
                <w:rFonts w:asciiTheme="majorHAnsi" w:hAnsiTheme="majorHAnsi" w:cstheme="majorHAnsi"/>
                <w:sz w:val="22"/>
                <w:szCs w:val="22"/>
              </w:rPr>
              <w:t xml:space="preserve"> A</w:t>
            </w:r>
            <w:r w:rsidR="0069659A" w:rsidRPr="00A22027">
              <w:rPr>
                <w:rFonts w:asciiTheme="majorHAnsi" w:hAnsiTheme="majorHAnsi" w:cstheme="majorHAnsi"/>
                <w:sz w:val="22"/>
                <w:szCs w:val="22"/>
              </w:rPr>
              <w:t xml:space="preserve">ny organization or individual who is able to access and either initiate or receive messages through your </w:t>
            </w:r>
            <w:r w:rsidR="00F50E41" w:rsidRPr="00A22027">
              <w:rPr>
                <w:rFonts w:asciiTheme="majorHAnsi" w:hAnsiTheme="majorHAnsi" w:cstheme="majorHAnsi"/>
                <w:sz w:val="22"/>
                <w:szCs w:val="22"/>
              </w:rPr>
              <w:t>eH</w:t>
            </w:r>
            <w:r w:rsidR="0069659A" w:rsidRPr="00A22027">
              <w:rPr>
                <w:rFonts w:asciiTheme="majorHAnsi" w:hAnsiTheme="majorHAnsi" w:cstheme="majorHAnsi"/>
                <w:sz w:val="22"/>
                <w:szCs w:val="22"/>
              </w:rPr>
              <w:t xml:space="preserve">ealth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 connection is</w:t>
            </w:r>
            <w:r w:rsidR="002855CB"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 xml:space="preserve">held to the same standards in the DURSA in order to maintain a chain of trust in the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w:t>
            </w:r>
          </w:p>
          <w:p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rsidR="006C32B1" w:rsidRPr="00A22027" w:rsidRDefault="0069659A" w:rsidP="007C4BFA">
            <w:pPr>
              <w:ind w:left="360"/>
              <w:rPr>
                <w:rFonts w:asciiTheme="majorHAnsi" w:hAnsiTheme="majorHAnsi" w:cstheme="majorHAnsi"/>
                <w:sz w:val="22"/>
                <w:szCs w:val="22"/>
              </w:rPr>
            </w:pPr>
            <w:r w:rsidRPr="00A22027">
              <w:rPr>
                <w:rFonts w:asciiTheme="majorHAnsi" w:hAnsiTheme="majorHAnsi" w:cstheme="majorHAnsi"/>
                <w:sz w:val="22"/>
                <w:szCs w:val="22"/>
              </w:rPr>
              <w:t xml:space="preserve">Please provide a 1-2 sentence </w:t>
            </w:r>
            <w:r w:rsidR="002855CB" w:rsidRPr="00A22027">
              <w:rPr>
                <w:rFonts w:asciiTheme="majorHAnsi" w:hAnsiTheme="majorHAnsi" w:cstheme="majorHAnsi"/>
                <w:sz w:val="22"/>
                <w:szCs w:val="22"/>
              </w:rPr>
              <w:t>statement</w:t>
            </w:r>
            <w:r w:rsidRPr="00A22027">
              <w:rPr>
                <w:rFonts w:asciiTheme="majorHAnsi" w:hAnsiTheme="majorHAnsi" w:cstheme="majorHAnsi"/>
                <w:sz w:val="22"/>
                <w:szCs w:val="22"/>
              </w:rPr>
              <w:t xml:space="preserve"> for each of the following to describe how you are </w:t>
            </w:r>
            <w:r w:rsidR="002855CB" w:rsidRPr="00A22027">
              <w:rPr>
                <w:rFonts w:asciiTheme="majorHAnsi" w:hAnsiTheme="majorHAnsi" w:cstheme="majorHAnsi"/>
                <w:sz w:val="22"/>
                <w:szCs w:val="22"/>
              </w:rPr>
              <w:t>enforcing</w:t>
            </w:r>
            <w:r w:rsidRPr="00A22027">
              <w:rPr>
                <w:rFonts w:asciiTheme="majorHAnsi" w:hAnsiTheme="majorHAnsi" w:cstheme="majorHAnsi"/>
                <w:sz w:val="22"/>
                <w:szCs w:val="22"/>
              </w:rPr>
              <w:t xml:space="preserve"> compliance </w:t>
            </w:r>
            <w:r w:rsidR="00BC09C4" w:rsidRPr="00A22027">
              <w:rPr>
                <w:rFonts w:asciiTheme="majorHAnsi" w:hAnsiTheme="majorHAnsi" w:cstheme="majorHAnsi"/>
                <w:sz w:val="22"/>
                <w:szCs w:val="22"/>
              </w:rPr>
              <w:t>with yo</w:t>
            </w:r>
            <w:r w:rsidR="006F5256" w:rsidRPr="00A22027">
              <w:rPr>
                <w:rFonts w:asciiTheme="majorHAnsi" w:hAnsiTheme="majorHAnsi" w:cstheme="majorHAnsi"/>
                <w:sz w:val="22"/>
                <w:szCs w:val="22"/>
              </w:rPr>
              <w:t>u</w:t>
            </w:r>
            <w:r w:rsidR="00BC09C4" w:rsidRPr="00A22027">
              <w:rPr>
                <w:rFonts w:asciiTheme="majorHAnsi" w:hAnsiTheme="majorHAnsi" w:cstheme="majorHAnsi"/>
                <w:sz w:val="22"/>
                <w:szCs w:val="22"/>
              </w:rPr>
              <w:t>r</w:t>
            </w:r>
            <w:r w:rsidRPr="00A22027">
              <w:rPr>
                <w:rFonts w:asciiTheme="majorHAnsi" w:hAnsiTheme="majorHAnsi" w:cstheme="majorHAnsi"/>
                <w:sz w:val="22"/>
                <w:szCs w:val="22"/>
              </w:rPr>
              <w:t xml:space="preserve"> other</w:t>
            </w:r>
            <w:r w:rsidR="002855CB" w:rsidRPr="00A22027">
              <w:rPr>
                <w:rFonts w:asciiTheme="majorHAnsi" w:hAnsiTheme="majorHAnsi" w:cstheme="majorHAnsi"/>
                <w:sz w:val="22"/>
                <w:szCs w:val="22"/>
              </w:rPr>
              <w:t xml:space="preserve"> participating organizations </w:t>
            </w:r>
            <w:r w:rsidRPr="00A22027">
              <w:rPr>
                <w:rFonts w:asciiTheme="majorHAnsi" w:hAnsiTheme="majorHAnsi" w:cstheme="majorHAnsi"/>
                <w:sz w:val="22"/>
                <w:szCs w:val="22"/>
              </w:rPr>
              <w:t xml:space="preserve">or </w:t>
            </w:r>
            <w:r w:rsidR="006C32B1" w:rsidRPr="00A22027">
              <w:rPr>
                <w:rFonts w:asciiTheme="majorHAnsi" w:hAnsiTheme="majorHAnsi" w:cstheme="majorHAnsi"/>
                <w:sz w:val="22"/>
                <w:szCs w:val="22"/>
              </w:rPr>
              <w:t>users</w:t>
            </w:r>
            <w:r w:rsidR="00BC09C4" w:rsidRPr="00A22027">
              <w:rPr>
                <w:rFonts w:asciiTheme="majorHAnsi" w:hAnsiTheme="majorHAnsi" w:cstheme="majorHAnsi"/>
                <w:sz w:val="22"/>
                <w:szCs w:val="22"/>
              </w:rPr>
              <w:t>.</w:t>
            </w:r>
            <w:r w:rsidR="002855CB" w:rsidRPr="00A22027">
              <w:rPr>
                <w:rFonts w:asciiTheme="majorHAnsi" w:hAnsiTheme="majorHAnsi" w:cstheme="majorHAnsi"/>
                <w:sz w:val="22"/>
                <w:szCs w:val="22"/>
              </w:rPr>
              <w:t xml:space="preserve">  </w:t>
            </w:r>
          </w:p>
          <w:p w:rsidR="006C32B1" w:rsidRPr="00A22027" w:rsidRDefault="006C32B1" w:rsidP="007C4BFA">
            <w:pPr>
              <w:ind w:left="360"/>
              <w:rPr>
                <w:rFonts w:asciiTheme="majorHAnsi" w:hAnsiTheme="majorHAnsi" w:cstheme="majorHAnsi"/>
                <w:sz w:val="22"/>
                <w:szCs w:val="22"/>
              </w:rPr>
            </w:pPr>
          </w:p>
          <w:p w:rsidR="00F83450" w:rsidRPr="00A22027" w:rsidRDefault="00F83450" w:rsidP="00F83450">
            <w:pPr>
              <w:ind w:left="360"/>
              <w:rPr>
                <w:rFonts w:asciiTheme="majorHAnsi" w:hAnsiTheme="majorHAnsi" w:cstheme="majorHAnsi"/>
                <w:sz w:val="22"/>
                <w:szCs w:val="22"/>
              </w:rPr>
            </w:pPr>
            <w:r w:rsidRPr="00A22027">
              <w:rPr>
                <w:rFonts w:asciiTheme="majorHAnsi" w:hAnsiTheme="majorHAnsi" w:cstheme="majorHAnsi"/>
                <w:sz w:val="22"/>
                <w:szCs w:val="22"/>
              </w:rPr>
              <w:t>If you need to modify your policies/procedures/agreements to comply with the provision, please describe your plan</w:t>
            </w:r>
            <w:r w:rsidR="002855CB" w:rsidRPr="00A22027">
              <w:rPr>
                <w:rFonts w:asciiTheme="majorHAnsi" w:hAnsiTheme="majorHAnsi" w:cstheme="majorHAnsi"/>
                <w:sz w:val="22"/>
                <w:szCs w:val="22"/>
              </w:rPr>
              <w:t>.</w:t>
            </w:r>
          </w:p>
          <w:p w:rsidR="007C4BFA" w:rsidRPr="00A22027" w:rsidRDefault="007C4BFA" w:rsidP="007C4BFA">
            <w:pPr>
              <w:ind w:left="360"/>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6F5256" w:rsidRPr="00A22027" w:rsidRDefault="00B10F88" w:rsidP="00B10F88">
            <w:pPr>
              <w:widowControl w:val="0"/>
              <w:tabs>
                <w:tab w:val="left" w:pos="1440"/>
              </w:tabs>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t>8a</w:t>
            </w:r>
            <w:r w:rsidR="00F50E41" w:rsidRPr="00A22027">
              <w:rPr>
                <w:rFonts w:asciiTheme="majorHAnsi" w:hAnsiTheme="majorHAnsi" w:cstheme="majorHAnsi"/>
                <w:sz w:val="22"/>
                <w:szCs w:val="22"/>
              </w:rPr>
              <w:t>. Do</w:t>
            </w:r>
            <w:r w:rsidR="009511CE" w:rsidRPr="00A22027">
              <w:rPr>
                <w:rFonts w:asciiTheme="majorHAnsi" w:hAnsiTheme="majorHAnsi" w:cstheme="majorHAnsi"/>
                <w:sz w:val="22"/>
                <w:szCs w:val="22"/>
              </w:rPr>
              <w:t>es your organization</w:t>
            </w:r>
            <w:r w:rsidR="0069659A" w:rsidRPr="00A22027">
              <w:rPr>
                <w:rFonts w:asciiTheme="majorHAnsi" w:hAnsiTheme="majorHAnsi" w:cstheme="majorHAnsi"/>
                <w:sz w:val="22"/>
                <w:szCs w:val="22"/>
              </w:rPr>
              <w:t xml:space="preserve"> have </w:t>
            </w:r>
            <w:r w:rsidR="00273659" w:rsidRPr="00A22027">
              <w:rPr>
                <w:rFonts w:asciiTheme="majorHAnsi" w:hAnsiTheme="majorHAnsi" w:cstheme="majorHAnsi"/>
                <w:sz w:val="22"/>
                <w:szCs w:val="22"/>
              </w:rPr>
              <w:t xml:space="preserve">policies/procedures/enforceable agreements </w:t>
            </w:r>
            <w:r w:rsidR="0069659A" w:rsidRPr="00A22027">
              <w:rPr>
                <w:rFonts w:asciiTheme="majorHAnsi" w:hAnsiTheme="majorHAnsi" w:cstheme="majorHAnsi"/>
                <w:sz w:val="22"/>
                <w:szCs w:val="22"/>
              </w:rPr>
              <w:t xml:space="preserve">in place that </w:t>
            </w:r>
            <w:r w:rsidR="009511CE"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your participating organizations and/or use</w:t>
            </w:r>
            <w:r w:rsidR="00273659" w:rsidRPr="00A22027">
              <w:rPr>
                <w:rFonts w:asciiTheme="majorHAnsi" w:hAnsiTheme="majorHAnsi" w:cstheme="majorHAnsi"/>
                <w:sz w:val="22"/>
                <w:szCs w:val="22"/>
              </w:rPr>
              <w:t xml:space="preserve">rs comply </w:t>
            </w:r>
            <w:r w:rsidR="00140025">
              <w:rPr>
                <w:rFonts w:asciiTheme="majorHAnsi" w:hAnsiTheme="majorHAnsi" w:cstheme="majorHAnsi"/>
                <w:sz w:val="22"/>
                <w:szCs w:val="22"/>
              </w:rPr>
              <w:t>with</w:t>
            </w:r>
            <w:r w:rsidR="00273659" w:rsidRPr="00A22027">
              <w:rPr>
                <w:rFonts w:asciiTheme="majorHAnsi" w:hAnsiTheme="majorHAnsi" w:cstheme="majorHAnsi"/>
                <w:sz w:val="22"/>
                <w:szCs w:val="22"/>
              </w:rPr>
              <w:t xml:space="preserve"> Applicable Law?</w:t>
            </w:r>
            <w:r w:rsidR="00F85B46" w:rsidRPr="00A22027">
              <w:rPr>
                <w:rFonts w:asciiTheme="majorHAnsi" w:hAnsiTheme="majorHAnsi" w:cstheme="majorHAnsi"/>
                <w:sz w:val="22"/>
                <w:szCs w:val="22"/>
              </w:rPr>
              <w:t xml:space="preserve">  </w:t>
            </w:r>
            <w:r w:rsidR="000B462F" w:rsidRPr="00A22027">
              <w:rPr>
                <w:rFonts w:asciiTheme="majorHAnsi" w:hAnsiTheme="majorHAnsi" w:cstheme="majorHAnsi"/>
                <w:sz w:val="22"/>
                <w:szCs w:val="22"/>
              </w:rPr>
              <w:t>If yes, please describe.</w:t>
            </w:r>
          </w:p>
          <w:p w:rsidR="000B462F" w:rsidRPr="00A22027" w:rsidRDefault="000B462F" w:rsidP="00BC09C4">
            <w:pPr>
              <w:widowControl w:val="0"/>
              <w:tabs>
                <w:tab w:val="left" w:pos="1440"/>
              </w:tabs>
              <w:autoSpaceDE w:val="0"/>
              <w:autoSpaceDN w:val="0"/>
              <w:adjustRightInd w:val="0"/>
              <w:rPr>
                <w:rFonts w:asciiTheme="majorHAnsi" w:hAnsiTheme="majorHAnsi" w:cstheme="majorHAnsi"/>
                <w:sz w:val="22"/>
                <w:szCs w:val="22"/>
              </w:rPr>
            </w:pPr>
          </w:p>
          <w:p w:rsidR="006C32B1" w:rsidRPr="00A22027" w:rsidRDefault="006C32B1" w:rsidP="0069659A">
            <w:pPr>
              <w:widowControl w:val="0"/>
              <w:tabs>
                <w:tab w:val="left" w:pos="1440"/>
              </w:tabs>
              <w:autoSpaceDE w:val="0"/>
              <w:autoSpaceDN w:val="0"/>
              <w:adjustRightInd w:val="0"/>
              <w:ind w:left="342" w:hanging="342"/>
              <w:rPr>
                <w:rFonts w:asciiTheme="majorHAnsi" w:hAnsiTheme="majorHAnsi" w:cstheme="majorHAnsi"/>
                <w:sz w:val="22"/>
                <w:szCs w:val="22"/>
              </w:rPr>
            </w:pPr>
          </w:p>
          <w:p w:rsidR="0069659A" w:rsidRPr="00A22027" w:rsidRDefault="0069659A" w:rsidP="000B462F">
            <w:pPr>
              <w:widowControl w:val="0"/>
              <w:tabs>
                <w:tab w:val="left" w:pos="1440"/>
              </w:tabs>
              <w:autoSpaceDE w:val="0"/>
              <w:autoSpaceDN w:val="0"/>
              <w:adjustRightInd w:val="0"/>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69659A" w:rsidRPr="00A22027" w:rsidRDefault="006C32B1" w:rsidP="006C32B1">
            <w:pPr>
              <w:widowControl w:val="0"/>
              <w:tabs>
                <w:tab w:val="left" w:pos="1440"/>
              </w:tabs>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t xml:space="preserve">8b.  </w:t>
            </w:r>
            <w:r w:rsidR="009511CE" w:rsidRPr="00A22027">
              <w:rPr>
                <w:rFonts w:asciiTheme="majorHAnsi" w:hAnsiTheme="majorHAnsi" w:cstheme="majorHAnsi"/>
                <w:sz w:val="22"/>
                <w:szCs w:val="22"/>
              </w:rPr>
              <w:t>Does your organization</w:t>
            </w:r>
            <w:r w:rsidR="009956FE">
              <w:rPr>
                <w:rFonts w:asciiTheme="majorHAnsi" w:hAnsiTheme="majorHAnsi" w:cstheme="majorHAnsi"/>
                <w:sz w:val="22"/>
                <w:szCs w:val="22"/>
              </w:rPr>
              <w:t xml:space="preserve"> have policies, procedures, and/or </w:t>
            </w:r>
            <w:r w:rsidR="0069659A" w:rsidRPr="00A22027">
              <w:rPr>
                <w:rFonts w:asciiTheme="majorHAnsi" w:hAnsiTheme="majorHAnsi" w:cstheme="majorHAnsi"/>
                <w:sz w:val="22"/>
                <w:szCs w:val="22"/>
              </w:rPr>
              <w:t xml:space="preserve">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reasonably cooperate with your organization regarding any issues related to the DURSA</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p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69659A" w:rsidRPr="00A22027" w:rsidRDefault="006C32B1" w:rsidP="006C32B1">
            <w:pPr>
              <w:widowControl w:val="0"/>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lastRenderedPageBreak/>
              <w:t xml:space="preserve">8c.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request, retrieve</w:t>
            </w:r>
            <w:r w:rsidR="009511CE"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and send data only for a Permitted Purpose</w:t>
            </w:r>
            <w:r w:rsidR="00BC09C4" w:rsidRPr="00A22027">
              <w:rPr>
                <w:rFonts w:asciiTheme="majorHAnsi" w:hAnsiTheme="majorHAnsi" w:cstheme="majorHAnsi"/>
                <w:sz w:val="22"/>
                <w:szCs w:val="22"/>
              </w:rPr>
              <w:t xml:space="preserve"> defined in the DURSA</w:t>
            </w:r>
            <w:r w:rsidR="0069659A" w:rsidRPr="00A22027">
              <w:rPr>
                <w:rFonts w:asciiTheme="majorHAnsi" w:hAnsiTheme="majorHAnsi" w:cstheme="majorHAnsi"/>
                <w:sz w:val="22"/>
                <w:szCs w:val="22"/>
              </w:rPr>
              <w:t xml:space="preserve"> (which </w:t>
            </w:r>
            <w:r w:rsidR="009511CE" w:rsidRPr="00A22027">
              <w:rPr>
                <w:rFonts w:asciiTheme="majorHAnsi" w:hAnsiTheme="majorHAnsi" w:cstheme="majorHAnsi"/>
                <w:sz w:val="22"/>
                <w:szCs w:val="22"/>
              </w:rPr>
              <w:t xml:space="preserve">may be </w:t>
            </w:r>
            <w:r w:rsidR="0069659A" w:rsidRPr="00A22027">
              <w:rPr>
                <w:rFonts w:asciiTheme="majorHAnsi" w:hAnsiTheme="majorHAnsi" w:cstheme="majorHAnsi"/>
                <w:sz w:val="22"/>
                <w:szCs w:val="22"/>
              </w:rPr>
              <w:t>more restrictive than HIPAA)</w:t>
            </w:r>
            <w:r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rsidR="00BC09C4" w:rsidRPr="00A22027" w:rsidRDefault="00BC09C4" w:rsidP="006C32B1">
            <w:pPr>
              <w:widowControl w:val="0"/>
              <w:autoSpaceDE w:val="0"/>
              <w:autoSpaceDN w:val="0"/>
              <w:adjustRightInd w:val="0"/>
              <w:ind w:left="360" w:hanging="360"/>
              <w:rPr>
                <w:rFonts w:asciiTheme="majorHAnsi" w:hAnsiTheme="majorHAnsi" w:cstheme="majorHAnsi"/>
                <w:sz w:val="22"/>
                <w:szCs w:val="22"/>
              </w:rPr>
            </w:pPr>
          </w:p>
          <w:p w:rsidR="006C32B1" w:rsidRPr="00A22027" w:rsidRDefault="006C32B1" w:rsidP="006C32B1">
            <w:pPr>
              <w:widowControl w:val="0"/>
              <w:autoSpaceDE w:val="0"/>
              <w:autoSpaceDN w:val="0"/>
              <w:adjustRightInd w:val="0"/>
              <w:ind w:left="360" w:hanging="360"/>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69659A" w:rsidRPr="00A22027" w:rsidRDefault="006C32B1" w:rsidP="00BC09C4">
            <w:pPr>
              <w:widowControl w:val="0"/>
              <w:autoSpaceDE w:val="0"/>
              <w:autoSpaceDN w:val="0"/>
              <w:adjustRightInd w:val="0"/>
              <w:ind w:left="360" w:hanging="360"/>
              <w:rPr>
                <w:rFonts w:asciiTheme="majorHAnsi" w:hAnsiTheme="majorHAnsi" w:cstheme="majorHAnsi"/>
                <w:color w:val="13396A"/>
                <w:sz w:val="22"/>
                <w:szCs w:val="22"/>
              </w:rPr>
            </w:pPr>
            <w:r w:rsidRPr="00A22027">
              <w:rPr>
                <w:rFonts w:asciiTheme="majorHAnsi" w:hAnsiTheme="majorHAnsi" w:cstheme="majorHAnsi"/>
                <w:sz w:val="22"/>
                <w:szCs w:val="22"/>
              </w:rPr>
              <w:t xml:space="preserve">8d.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only use data received </w:t>
            </w:r>
            <w:r w:rsidR="00BC09C4" w:rsidRPr="00A22027">
              <w:rPr>
                <w:rFonts w:asciiTheme="majorHAnsi" w:hAnsiTheme="majorHAnsi" w:cstheme="majorHAnsi"/>
                <w:sz w:val="22"/>
                <w:szCs w:val="22"/>
              </w:rPr>
              <w:t>via the eHealth Exchange in accordance with applicable law and your data retention policies.</w:t>
            </w:r>
            <w:r w:rsidR="0069659A"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 </w:t>
            </w:r>
            <w:r w:rsidR="007E543A" w:rsidRPr="00A22027">
              <w:rPr>
                <w:rFonts w:asciiTheme="majorHAnsi" w:hAnsiTheme="majorHAnsi" w:cstheme="majorHAnsi"/>
                <w:sz w:val="22"/>
                <w:szCs w:val="22"/>
              </w:rPr>
              <w:t>If yes, please describe.</w:t>
            </w:r>
          </w:p>
          <w:p w:rsidR="00BC09C4" w:rsidRPr="00A22027" w:rsidRDefault="00BC09C4" w:rsidP="00BC09C4">
            <w:pPr>
              <w:widowControl w:val="0"/>
              <w:autoSpaceDE w:val="0"/>
              <w:autoSpaceDN w:val="0"/>
              <w:adjustRightInd w:val="0"/>
              <w:ind w:left="360" w:hanging="360"/>
              <w:rPr>
                <w:rFonts w:asciiTheme="majorHAnsi" w:hAnsiTheme="majorHAnsi" w:cstheme="majorHAnsi"/>
                <w:color w:val="13396A"/>
                <w:sz w:val="22"/>
                <w:szCs w:val="22"/>
              </w:rPr>
            </w:pPr>
          </w:p>
          <w:p w:rsidR="00BC09C4" w:rsidRPr="00A22027" w:rsidRDefault="00BC09C4" w:rsidP="00BC09C4">
            <w:pPr>
              <w:widowControl w:val="0"/>
              <w:autoSpaceDE w:val="0"/>
              <w:autoSpaceDN w:val="0"/>
              <w:adjustRightInd w:val="0"/>
              <w:ind w:left="360" w:hanging="360"/>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2F4D2D" w:rsidRPr="00A22027" w:rsidRDefault="006C32B1" w:rsidP="002F4D2D">
            <w:pPr>
              <w:widowControl w:val="0"/>
              <w:tabs>
                <w:tab w:val="left" w:pos="1440"/>
              </w:tabs>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t xml:space="preserve">8e.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w:t>
            </w:r>
            <w:r w:rsidR="00BC09C4" w:rsidRPr="00A22027">
              <w:rPr>
                <w:rFonts w:asciiTheme="majorHAnsi" w:hAnsiTheme="majorHAnsi" w:cstheme="majorHAnsi"/>
                <w:sz w:val="22"/>
                <w:szCs w:val="22"/>
              </w:rPr>
              <w:t xml:space="preserve">will report </w:t>
            </w:r>
            <w:r w:rsidR="00BC09C4" w:rsidRPr="00A22027">
              <w:rPr>
                <w:rFonts w:asciiTheme="majorHAnsi" w:hAnsiTheme="majorHAnsi" w:cstheme="majorHAnsi"/>
                <w:b/>
                <w:sz w:val="22"/>
                <w:szCs w:val="22"/>
              </w:rPr>
              <w:t>suspected</w:t>
            </w:r>
            <w:r w:rsidR="00BC09C4" w:rsidRPr="00A22027">
              <w:rPr>
                <w:rFonts w:asciiTheme="majorHAnsi" w:hAnsiTheme="majorHAnsi" w:cstheme="majorHAnsi"/>
                <w:sz w:val="22"/>
                <w:szCs w:val="22"/>
              </w:rPr>
              <w:t xml:space="preserve"> and </w:t>
            </w:r>
            <w:r w:rsidR="00BC09C4" w:rsidRPr="00A22027">
              <w:rPr>
                <w:rFonts w:asciiTheme="majorHAnsi" w:hAnsiTheme="majorHAnsi" w:cstheme="majorHAnsi"/>
                <w:b/>
                <w:sz w:val="22"/>
                <w:szCs w:val="22"/>
              </w:rPr>
              <w:t>confirmed</w:t>
            </w:r>
            <w:r w:rsidR="00BC09C4" w:rsidRPr="00A22027">
              <w:rPr>
                <w:rFonts w:asciiTheme="majorHAnsi" w:hAnsiTheme="majorHAnsi" w:cstheme="majorHAnsi"/>
                <w:sz w:val="22"/>
                <w:szCs w:val="22"/>
              </w:rPr>
              <w:t xml:space="preserve"> </w:t>
            </w:r>
            <w:r w:rsidR="00491C9B" w:rsidRPr="00A22027">
              <w:rPr>
                <w:rFonts w:asciiTheme="majorHAnsi" w:hAnsiTheme="majorHAnsi" w:cstheme="majorHAnsi"/>
                <w:sz w:val="22"/>
                <w:szCs w:val="22"/>
              </w:rPr>
              <w:t xml:space="preserve">Adverse Security Events </w:t>
            </w:r>
            <w:r w:rsidR="00BC09C4" w:rsidRPr="00A22027">
              <w:rPr>
                <w:rFonts w:asciiTheme="majorHAnsi" w:hAnsiTheme="majorHAnsi" w:cstheme="majorHAnsi"/>
                <w:sz w:val="22"/>
                <w:szCs w:val="22"/>
              </w:rPr>
              <w:t xml:space="preserve">to </w:t>
            </w:r>
            <w:r w:rsidR="00916633" w:rsidRPr="00A22027">
              <w:rPr>
                <w:rFonts w:asciiTheme="majorHAnsi" w:hAnsiTheme="majorHAnsi" w:cstheme="majorHAnsi"/>
                <w:sz w:val="22"/>
                <w:szCs w:val="22"/>
              </w:rPr>
              <w:t xml:space="preserve">your organization in order for you to fulfill your obligations in responding to the 1 hour / 24 hour </w:t>
            </w:r>
            <w:r w:rsidR="00B856A4">
              <w:rPr>
                <w:rFonts w:asciiTheme="majorHAnsi" w:hAnsiTheme="majorHAnsi" w:cstheme="majorHAnsi"/>
                <w:sz w:val="22"/>
                <w:szCs w:val="22"/>
              </w:rPr>
              <w:t>Adverse Security Event</w:t>
            </w:r>
            <w:r w:rsidR="00B856A4" w:rsidRPr="00A22027">
              <w:rPr>
                <w:rFonts w:asciiTheme="majorHAnsi" w:hAnsiTheme="majorHAnsi" w:cstheme="majorHAnsi"/>
                <w:sz w:val="22"/>
                <w:szCs w:val="22"/>
              </w:rPr>
              <w:t xml:space="preserve"> </w:t>
            </w:r>
            <w:r w:rsidR="00916633" w:rsidRPr="00A22027">
              <w:rPr>
                <w:rFonts w:asciiTheme="majorHAnsi" w:hAnsiTheme="majorHAnsi" w:cstheme="majorHAnsi"/>
                <w:sz w:val="22"/>
                <w:szCs w:val="22"/>
              </w:rPr>
              <w:t xml:space="preserve">notification requirements in </w:t>
            </w:r>
            <w:r w:rsidR="002F4D2D" w:rsidRPr="00A22027">
              <w:rPr>
                <w:rFonts w:asciiTheme="majorHAnsi" w:hAnsiTheme="majorHAnsi" w:cstheme="majorHAnsi"/>
                <w:sz w:val="22"/>
                <w:szCs w:val="22"/>
              </w:rPr>
              <w:t>the DURSA (Refer to DURSA Section 14.03)</w:t>
            </w:r>
            <w:r w:rsidR="00916633"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A DURSA </w:t>
            </w:r>
            <w:r w:rsidR="00491C9B" w:rsidRPr="00A22027">
              <w:rPr>
                <w:rFonts w:asciiTheme="majorHAnsi" w:hAnsiTheme="majorHAnsi" w:cstheme="majorHAnsi"/>
                <w:sz w:val="22"/>
                <w:szCs w:val="22"/>
              </w:rPr>
              <w:t xml:space="preserve">Adverse Security Event </w:t>
            </w:r>
            <w:r w:rsidR="00BC09C4" w:rsidRPr="00A22027">
              <w:rPr>
                <w:rFonts w:asciiTheme="majorHAnsi" w:hAnsiTheme="majorHAnsi" w:cstheme="majorHAnsi"/>
                <w:sz w:val="22"/>
                <w:szCs w:val="22"/>
              </w:rPr>
              <w:t>involve</w:t>
            </w:r>
            <w:r w:rsidR="00CA3AB9" w:rsidRPr="00A22027">
              <w:rPr>
                <w:rFonts w:asciiTheme="majorHAnsi" w:hAnsiTheme="majorHAnsi" w:cstheme="majorHAnsi"/>
                <w:sz w:val="22"/>
                <w:szCs w:val="22"/>
              </w:rPr>
              <w:t>s</w:t>
            </w:r>
            <w:r w:rsidR="00BC09C4" w:rsidRPr="00A22027">
              <w:rPr>
                <w:rFonts w:asciiTheme="majorHAnsi" w:hAnsiTheme="majorHAnsi" w:cstheme="majorHAnsi"/>
                <w:sz w:val="22"/>
                <w:szCs w:val="22"/>
              </w:rPr>
              <w:t xml:space="preserve"> an incident which compromises the transmission of data via you</w:t>
            </w:r>
            <w:r w:rsidR="00916633" w:rsidRPr="00A22027">
              <w:rPr>
                <w:rFonts w:asciiTheme="majorHAnsi" w:hAnsiTheme="majorHAnsi" w:cstheme="majorHAnsi"/>
                <w:sz w:val="22"/>
                <w:szCs w:val="22"/>
              </w:rPr>
              <w:t>r eHealth Exchange connection</w:t>
            </w:r>
            <w:r w:rsidR="002F4D2D" w:rsidRPr="00A22027">
              <w:rPr>
                <w:rFonts w:asciiTheme="majorHAnsi" w:hAnsiTheme="majorHAnsi" w:cstheme="majorHAnsi"/>
                <w:sz w:val="22"/>
                <w:szCs w:val="22"/>
              </w:rPr>
              <w:t xml:space="preserve"> (Refer to </w:t>
            </w:r>
            <w:r w:rsidR="00916633" w:rsidRPr="00A22027">
              <w:rPr>
                <w:rFonts w:asciiTheme="majorHAnsi" w:hAnsiTheme="majorHAnsi" w:cstheme="majorHAnsi"/>
                <w:sz w:val="22"/>
                <w:szCs w:val="22"/>
              </w:rPr>
              <w:t>DURSA Section 1 (c))</w:t>
            </w:r>
            <w:r w:rsidR="002F4D2D" w:rsidRPr="00A22027">
              <w:rPr>
                <w:rFonts w:asciiTheme="majorHAnsi" w:hAnsiTheme="majorHAnsi" w:cstheme="majorHAnsi"/>
                <w:sz w:val="22"/>
                <w:szCs w:val="22"/>
              </w:rPr>
              <w:t>.  If yes, please describe.</w:t>
            </w:r>
          </w:p>
          <w:p w:rsidR="00BC09C4" w:rsidRPr="00A22027" w:rsidRDefault="00BC09C4" w:rsidP="006C32B1">
            <w:pPr>
              <w:widowControl w:val="0"/>
              <w:tabs>
                <w:tab w:val="left" w:pos="1440"/>
              </w:tabs>
              <w:autoSpaceDE w:val="0"/>
              <w:autoSpaceDN w:val="0"/>
              <w:adjustRightInd w:val="0"/>
              <w:ind w:left="360" w:hanging="360"/>
              <w:rPr>
                <w:rFonts w:asciiTheme="majorHAnsi" w:hAnsiTheme="majorHAnsi" w:cstheme="majorHAnsi"/>
                <w:sz w:val="22"/>
                <w:szCs w:val="22"/>
              </w:rPr>
            </w:pPr>
          </w:p>
          <w:p w:rsidR="0069659A" w:rsidRPr="00A22027" w:rsidRDefault="0069659A" w:rsidP="008D7D4F">
            <w:pPr>
              <w:widowControl w:val="0"/>
              <w:tabs>
                <w:tab w:val="left" w:pos="1440"/>
              </w:tabs>
              <w:autoSpaceDE w:val="0"/>
              <w:autoSpaceDN w:val="0"/>
              <w:adjustRightInd w:val="0"/>
              <w:ind w:left="342" w:hanging="342"/>
              <w:rPr>
                <w:rFonts w:asciiTheme="majorHAnsi" w:hAnsiTheme="majorHAnsi" w:cstheme="majorHAnsi"/>
                <w:sz w:val="22"/>
                <w:szCs w:val="22"/>
              </w:rPr>
            </w:pPr>
          </w:p>
          <w:p w:rsidR="00F85B46" w:rsidRPr="00A22027" w:rsidRDefault="00F85B46" w:rsidP="008D7D4F">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rsidTr="00F50EA9">
        <w:trPr>
          <w:cantSplit/>
        </w:trPr>
        <w:tc>
          <w:tcPr>
            <w:tcW w:w="9558" w:type="dxa"/>
            <w:tcBorders>
              <w:top w:val="single" w:sz="4" w:space="0" w:color="auto"/>
              <w:bottom w:val="single" w:sz="4" w:space="0" w:color="auto"/>
            </w:tcBorders>
            <w:vAlign w:val="center"/>
          </w:tcPr>
          <w:p w:rsidR="0069659A" w:rsidRPr="00A22027" w:rsidRDefault="002F4D2D" w:rsidP="006C32B1">
            <w:pPr>
              <w:widowControl w:val="0"/>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t xml:space="preserve">8f.   </w:t>
            </w:r>
            <w:r w:rsidR="00142E34" w:rsidRPr="00A22027">
              <w:rPr>
                <w:rFonts w:asciiTheme="majorHAnsi" w:hAnsiTheme="majorHAnsi" w:cstheme="majorHAnsi"/>
                <w:sz w:val="22"/>
                <w:szCs w:val="22"/>
              </w:rPr>
              <w:t>Does your organization</w:t>
            </w:r>
            <w:r w:rsidR="0069659A" w:rsidRPr="00A22027">
              <w:rPr>
                <w:rFonts w:asciiTheme="majorHAnsi" w:hAnsiTheme="majorHAnsi" w:cstheme="majorHAnsi"/>
                <w:sz w:val="22"/>
                <w:szCs w:val="22"/>
              </w:rPr>
              <w:t xml:space="preserve"> have policies/procedures/enforceable agreements in place that </w:t>
            </w:r>
            <w:r w:rsidR="00142E34"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w:t>
            </w:r>
            <w:r w:rsidR="002855CB" w:rsidRPr="00A22027">
              <w:rPr>
                <w:rFonts w:asciiTheme="majorHAnsi" w:hAnsiTheme="majorHAnsi" w:cstheme="majorHAnsi"/>
                <w:sz w:val="22"/>
                <w:szCs w:val="22"/>
              </w:rPr>
              <w:t xml:space="preserve">your </w:t>
            </w:r>
            <w:r w:rsidR="006C32B1" w:rsidRPr="00A22027">
              <w:rPr>
                <w:rFonts w:asciiTheme="majorHAnsi" w:hAnsiTheme="majorHAnsi" w:cstheme="majorHAnsi"/>
                <w:sz w:val="22"/>
                <w:szCs w:val="22"/>
              </w:rPr>
              <w:t xml:space="preserve">participating </w:t>
            </w:r>
            <w:r w:rsidR="0069659A" w:rsidRPr="00A22027">
              <w:rPr>
                <w:rFonts w:asciiTheme="majorHAnsi" w:hAnsiTheme="majorHAnsi" w:cstheme="majorHAnsi"/>
                <w:sz w:val="22"/>
                <w:szCs w:val="22"/>
              </w:rPr>
              <w:t xml:space="preserve">organizations and/or your users will not disclose any passwords, </w:t>
            </w:r>
            <w:r w:rsidR="00142E34" w:rsidRPr="00A22027">
              <w:rPr>
                <w:rFonts w:asciiTheme="majorHAnsi" w:hAnsiTheme="majorHAnsi" w:cstheme="majorHAnsi"/>
                <w:sz w:val="22"/>
                <w:szCs w:val="22"/>
              </w:rPr>
              <w:t xml:space="preserve">digital security </w:t>
            </w:r>
            <w:r w:rsidR="0069659A" w:rsidRPr="00A22027">
              <w:rPr>
                <w:rFonts w:asciiTheme="majorHAnsi" w:hAnsiTheme="majorHAnsi" w:cstheme="majorHAnsi"/>
                <w:sz w:val="22"/>
                <w:szCs w:val="22"/>
              </w:rPr>
              <w:t>certificates issued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the eHealth Exchange technical support group</w:t>
            </w:r>
            <w:r w:rsidR="0069659A" w:rsidRPr="00A22027">
              <w:rPr>
                <w:rFonts w:asciiTheme="majorHAnsi" w:hAnsiTheme="majorHAnsi" w:cstheme="majorHAnsi"/>
                <w:sz w:val="22"/>
                <w:szCs w:val="22"/>
              </w:rPr>
              <w:t xml:space="preserve">, or any other security measures issued to </w:t>
            </w:r>
            <w:r w:rsidR="002855CB" w:rsidRPr="00A22027">
              <w:rPr>
                <w:rFonts w:asciiTheme="majorHAnsi" w:hAnsiTheme="majorHAnsi" w:cstheme="majorHAnsi"/>
                <w:sz w:val="22"/>
                <w:szCs w:val="22"/>
              </w:rPr>
              <w:t>that</w:t>
            </w:r>
            <w:r w:rsidR="0069659A" w:rsidRPr="00A22027">
              <w:rPr>
                <w:rFonts w:asciiTheme="majorHAnsi" w:hAnsiTheme="majorHAnsi" w:cstheme="majorHAnsi"/>
                <w:sz w:val="22"/>
                <w:szCs w:val="22"/>
              </w:rPr>
              <w:t xml:space="preserve"> participating organization </w:t>
            </w:r>
            <w:r w:rsidR="00CE0573" w:rsidRPr="00A22027">
              <w:rPr>
                <w:rFonts w:asciiTheme="majorHAnsi" w:hAnsiTheme="majorHAnsi" w:cstheme="majorHAnsi"/>
                <w:sz w:val="22"/>
                <w:szCs w:val="22"/>
              </w:rPr>
              <w:t>enabling</w:t>
            </w:r>
            <w:r w:rsidR="00BC09C4" w:rsidRPr="00A22027">
              <w:rPr>
                <w:rFonts w:asciiTheme="majorHAnsi" w:hAnsiTheme="majorHAnsi" w:cstheme="majorHAnsi"/>
                <w:sz w:val="22"/>
                <w:szCs w:val="22"/>
              </w:rPr>
              <w:t xml:space="preserve"> connect</w:t>
            </w:r>
            <w:r w:rsidR="00EC1BF4" w:rsidRPr="00A22027">
              <w:rPr>
                <w:rFonts w:asciiTheme="majorHAnsi" w:hAnsiTheme="majorHAnsi" w:cstheme="majorHAnsi"/>
                <w:sz w:val="22"/>
                <w:szCs w:val="22"/>
              </w:rPr>
              <w:t xml:space="preserve">ivity to the eHealth Exchange </w:t>
            </w:r>
            <w:r w:rsidR="0069659A" w:rsidRPr="00A22027">
              <w:rPr>
                <w:rFonts w:asciiTheme="majorHAnsi" w:hAnsiTheme="majorHAnsi" w:cstheme="majorHAnsi"/>
                <w:sz w:val="22"/>
                <w:szCs w:val="22"/>
              </w:rPr>
              <w:t>and</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or user by your org</w:t>
            </w:r>
            <w:r w:rsidR="002855CB" w:rsidRPr="00A22027">
              <w:rPr>
                <w:rFonts w:asciiTheme="majorHAnsi" w:hAnsiTheme="majorHAnsi" w:cstheme="majorHAnsi"/>
                <w:sz w:val="22"/>
                <w:szCs w:val="22"/>
              </w:rPr>
              <w:t>anization?</w:t>
            </w:r>
            <w:r w:rsidR="007E543A" w:rsidRPr="00A22027">
              <w:rPr>
                <w:rFonts w:asciiTheme="majorHAnsi" w:hAnsiTheme="majorHAnsi" w:cstheme="majorHAnsi"/>
                <w:sz w:val="22"/>
                <w:szCs w:val="22"/>
              </w:rPr>
              <w:t xml:space="preserve"> If yes, please describe.</w:t>
            </w:r>
          </w:p>
          <w:p w:rsidR="002855CB" w:rsidRPr="00A22027" w:rsidRDefault="002855CB" w:rsidP="0069659A">
            <w:pPr>
              <w:widowControl w:val="0"/>
              <w:tabs>
                <w:tab w:val="left" w:pos="1440"/>
              </w:tabs>
              <w:autoSpaceDE w:val="0"/>
              <w:autoSpaceDN w:val="0"/>
              <w:adjustRightInd w:val="0"/>
              <w:rPr>
                <w:rFonts w:asciiTheme="majorHAnsi" w:hAnsiTheme="majorHAnsi" w:cstheme="majorHAnsi"/>
                <w:sz w:val="22"/>
                <w:szCs w:val="22"/>
              </w:rPr>
            </w:pPr>
          </w:p>
          <w:p w:rsidR="0069659A" w:rsidRPr="00A22027" w:rsidRDefault="0069659A" w:rsidP="0069659A">
            <w:pPr>
              <w:widowControl w:val="0"/>
              <w:tabs>
                <w:tab w:val="left" w:pos="1440"/>
              </w:tabs>
              <w:autoSpaceDE w:val="0"/>
              <w:autoSpaceDN w:val="0"/>
              <w:adjustRightInd w:val="0"/>
              <w:rPr>
                <w:rFonts w:asciiTheme="majorHAnsi" w:hAnsiTheme="majorHAnsi" w:cstheme="majorHAnsi"/>
                <w:sz w:val="22"/>
                <w:szCs w:val="22"/>
              </w:rPr>
            </w:pPr>
          </w:p>
          <w:p w:rsidR="00F85B46" w:rsidRPr="00A22027" w:rsidRDefault="00F85B46" w:rsidP="0069659A">
            <w:pPr>
              <w:widowControl w:val="0"/>
              <w:tabs>
                <w:tab w:val="left" w:pos="1440"/>
              </w:tabs>
              <w:autoSpaceDE w:val="0"/>
              <w:autoSpaceDN w:val="0"/>
              <w:adjustRightInd w:val="0"/>
              <w:rPr>
                <w:rFonts w:asciiTheme="majorHAnsi" w:hAnsiTheme="majorHAnsi" w:cstheme="majorHAnsi"/>
                <w:sz w:val="22"/>
                <w:szCs w:val="22"/>
              </w:rPr>
            </w:pPr>
          </w:p>
        </w:tc>
      </w:tr>
    </w:tbl>
    <w:p w:rsidR="00F50EA9" w:rsidRPr="00A22027" w:rsidRDefault="00F50EA9">
      <w:pPr>
        <w:rPr>
          <w:rFonts w:asciiTheme="majorHAnsi" w:hAnsiTheme="majorHAnsi" w:cstheme="majorHAnsi"/>
          <w:sz w:val="22"/>
          <w:szCs w:val="22"/>
        </w:rPr>
      </w:pPr>
    </w:p>
    <w:p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549C8" w:rsidTr="00F85B46">
        <w:tc>
          <w:tcPr>
            <w:tcW w:w="9558" w:type="dxa"/>
            <w:tcBorders>
              <w:top w:val="single" w:sz="4" w:space="0" w:color="auto"/>
              <w:bottom w:val="single" w:sz="4" w:space="0" w:color="auto"/>
            </w:tcBorders>
            <w:vAlign w:val="center"/>
          </w:tcPr>
          <w:p w:rsidR="001B264C" w:rsidRPr="00A22027" w:rsidRDefault="001B264C"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Does your organization use a </w:t>
            </w:r>
            <w:r w:rsidR="00BC09C4" w:rsidRPr="00A22027">
              <w:rPr>
                <w:rFonts w:asciiTheme="majorHAnsi" w:hAnsiTheme="majorHAnsi" w:cstheme="majorHAnsi"/>
                <w:b/>
                <w:sz w:val="22"/>
                <w:szCs w:val="22"/>
              </w:rPr>
              <w:t xml:space="preserve">third party </w:t>
            </w:r>
            <w:r w:rsidR="00F8644A" w:rsidRPr="00A22027">
              <w:rPr>
                <w:rFonts w:asciiTheme="majorHAnsi" w:hAnsiTheme="majorHAnsi" w:cstheme="majorHAnsi"/>
                <w:b/>
                <w:sz w:val="22"/>
                <w:szCs w:val="22"/>
              </w:rPr>
              <w:t xml:space="preserve">intermediary </w:t>
            </w:r>
            <w:r w:rsidR="00BC09C4" w:rsidRPr="00A22027">
              <w:rPr>
                <w:rFonts w:asciiTheme="majorHAnsi" w:hAnsiTheme="majorHAnsi" w:cstheme="majorHAnsi"/>
                <w:b/>
                <w:sz w:val="22"/>
                <w:szCs w:val="22"/>
              </w:rPr>
              <w:t>or health information exchange service provider</w:t>
            </w:r>
            <w:r w:rsidR="00BC09C4" w:rsidRPr="00A22027">
              <w:rPr>
                <w:rFonts w:asciiTheme="majorHAnsi" w:hAnsiTheme="majorHAnsi" w:cstheme="majorHAnsi"/>
                <w:b/>
                <w:strike/>
                <w:sz w:val="22"/>
                <w:szCs w:val="22"/>
              </w:rPr>
              <w:t>)</w:t>
            </w:r>
            <w:r w:rsidR="00BC09C4" w:rsidRPr="00A22027">
              <w:rPr>
                <w:rFonts w:asciiTheme="majorHAnsi" w:hAnsiTheme="majorHAnsi" w:cstheme="majorHAnsi"/>
                <w:b/>
                <w:sz w:val="22"/>
                <w:szCs w:val="22"/>
              </w:rPr>
              <w:t xml:space="preserve"> to </w:t>
            </w:r>
            <w:r w:rsidR="00CA3AB9" w:rsidRPr="00A22027">
              <w:rPr>
                <w:rFonts w:asciiTheme="majorHAnsi" w:hAnsiTheme="majorHAnsi" w:cstheme="majorHAnsi"/>
                <w:b/>
                <w:sz w:val="22"/>
                <w:szCs w:val="22"/>
              </w:rPr>
              <w:t>conduct</w:t>
            </w:r>
            <w:r w:rsidRPr="00A22027">
              <w:rPr>
                <w:rFonts w:asciiTheme="majorHAnsi" w:hAnsiTheme="majorHAnsi" w:cstheme="majorHAnsi"/>
                <w:b/>
                <w:sz w:val="22"/>
                <w:szCs w:val="22"/>
              </w:rPr>
              <w:t xml:space="preserve"> the exchange of health information on your behalf</w:t>
            </w:r>
            <w:r w:rsidR="00F50EA9" w:rsidRPr="00A22027">
              <w:rPr>
                <w:rFonts w:asciiTheme="majorHAnsi" w:hAnsiTheme="majorHAnsi" w:cstheme="majorHAnsi"/>
                <w:b/>
                <w:sz w:val="22"/>
                <w:szCs w:val="22"/>
              </w:rPr>
              <w:t>, pursuant to Section 15.05 of the DURSA?</w:t>
            </w:r>
          </w:p>
          <w:p w:rsidR="00134D58" w:rsidRPr="00A22027" w:rsidRDefault="008D7F03" w:rsidP="00134D58">
            <w:pPr>
              <w:widowControl w:val="0"/>
              <w:tabs>
                <w:tab w:val="left" w:pos="1440"/>
              </w:tabs>
              <w:autoSpaceDE w:val="0"/>
              <w:autoSpaceDN w:val="0"/>
              <w:adjustRightInd w:val="0"/>
              <w:ind w:left="684" w:hanging="342"/>
              <w:rPr>
                <w:rFonts w:asciiTheme="majorHAnsi" w:hAnsiTheme="majorHAnsi" w:cstheme="majorHAnsi"/>
                <w:sz w:val="22"/>
                <w:szCs w:val="22"/>
              </w:rPr>
            </w:pPr>
            <w:sdt>
              <w:sdtPr>
                <w:rPr>
                  <w:rFonts w:asciiTheme="majorHAnsi" w:hAnsiTheme="majorHAnsi" w:cstheme="majorHAnsi"/>
                  <w:sz w:val="22"/>
                  <w:szCs w:val="22"/>
                </w:rPr>
                <w:id w:val="-1815638860"/>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Yes.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uses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w:t>
            </w:r>
            <w:r w:rsidR="00F85B46" w:rsidRPr="00A22027">
              <w:rPr>
                <w:rFonts w:asciiTheme="majorHAnsi" w:hAnsiTheme="majorHAnsi" w:cstheme="majorHAnsi"/>
                <w:sz w:val="22"/>
                <w:szCs w:val="22"/>
              </w:rPr>
              <w:t xml:space="preserve">lth information on our behalf. </w:t>
            </w:r>
          </w:p>
          <w:p w:rsidR="00134D58" w:rsidRPr="00A22027" w:rsidRDefault="00134D58" w:rsidP="00134D58">
            <w:pPr>
              <w:widowControl w:val="0"/>
              <w:tabs>
                <w:tab w:val="left" w:pos="1440"/>
              </w:tabs>
              <w:autoSpaceDE w:val="0"/>
              <w:autoSpaceDN w:val="0"/>
              <w:adjustRightInd w:val="0"/>
              <w:ind w:left="684" w:hanging="342"/>
              <w:rPr>
                <w:rFonts w:asciiTheme="majorHAnsi" w:hAnsiTheme="majorHAnsi" w:cstheme="majorHAnsi"/>
                <w:sz w:val="22"/>
                <w:szCs w:val="22"/>
              </w:rPr>
            </w:pPr>
          </w:p>
          <w:p w:rsidR="00F85B46" w:rsidRPr="00A22027" w:rsidRDefault="00134D58" w:rsidP="00134D58">
            <w:pPr>
              <w:widowControl w:val="0"/>
              <w:tabs>
                <w:tab w:val="left" w:pos="1440"/>
              </w:tabs>
              <w:autoSpaceDE w:val="0"/>
              <w:autoSpaceDN w:val="0"/>
              <w:adjustRightInd w:val="0"/>
              <w:ind w:left="720" w:hanging="36"/>
              <w:rPr>
                <w:rFonts w:asciiTheme="majorHAnsi" w:hAnsiTheme="majorHAnsi" w:cstheme="majorHAnsi"/>
                <w:sz w:val="22"/>
                <w:szCs w:val="22"/>
              </w:rPr>
            </w:pPr>
            <w:r w:rsidRPr="00A22027">
              <w:rPr>
                <w:rFonts w:asciiTheme="majorHAnsi" w:hAnsiTheme="majorHAnsi" w:cstheme="majorHAnsi"/>
                <w:sz w:val="22"/>
                <w:szCs w:val="22"/>
              </w:rPr>
              <w:t xml:space="preserve"> </w:t>
            </w:r>
            <w:r w:rsidR="00F85B46" w:rsidRPr="00A22027">
              <w:rPr>
                <w:rFonts w:asciiTheme="majorHAnsi" w:hAnsiTheme="majorHAnsi" w:cstheme="majorHAnsi"/>
                <w:sz w:val="22"/>
                <w:szCs w:val="22"/>
              </w:rPr>
              <w:t xml:space="preserve">Please provide a 1-2 sentence statement for each question 9a – 9d to describe how you are enforcing compliance so that your </w:t>
            </w:r>
            <w:r w:rsidR="00F8644A" w:rsidRPr="00A22027">
              <w:rPr>
                <w:rFonts w:asciiTheme="majorHAnsi" w:hAnsiTheme="majorHAnsi" w:cstheme="majorHAnsi"/>
                <w:sz w:val="22"/>
                <w:szCs w:val="22"/>
              </w:rPr>
              <w:t xml:space="preserve">third party intermediary or health information exchange service provider </w:t>
            </w:r>
            <w:r w:rsidR="00DB784A" w:rsidRPr="00A22027">
              <w:rPr>
                <w:rFonts w:asciiTheme="majorHAnsi" w:hAnsiTheme="majorHAnsi" w:cstheme="majorHAnsi"/>
                <w:sz w:val="22"/>
                <w:szCs w:val="22"/>
              </w:rPr>
              <w:t>complies</w:t>
            </w:r>
            <w:r w:rsidRPr="00A22027">
              <w:rPr>
                <w:rFonts w:asciiTheme="majorHAnsi" w:hAnsiTheme="majorHAnsi" w:cstheme="majorHAnsi"/>
                <w:sz w:val="22"/>
                <w:szCs w:val="22"/>
              </w:rPr>
              <w:t xml:space="preserve"> with the terms of the DURSA).  </w:t>
            </w:r>
            <w:r w:rsidR="00F85B46" w:rsidRPr="00A22027">
              <w:rPr>
                <w:rFonts w:asciiTheme="majorHAnsi" w:hAnsiTheme="majorHAnsi" w:cstheme="majorHAnsi"/>
                <w:sz w:val="22"/>
                <w:szCs w:val="22"/>
              </w:rPr>
              <w:t xml:space="preserve">If you need to modify your </w:t>
            </w:r>
            <w:r w:rsidRPr="00A22027">
              <w:rPr>
                <w:rFonts w:asciiTheme="majorHAnsi" w:hAnsiTheme="majorHAnsi" w:cstheme="majorHAnsi"/>
                <w:sz w:val="22"/>
                <w:szCs w:val="22"/>
              </w:rPr>
              <w:t xml:space="preserve">contracts or business agreements to comply, </w:t>
            </w:r>
            <w:r w:rsidR="00F85B46" w:rsidRPr="00A22027">
              <w:rPr>
                <w:rFonts w:asciiTheme="majorHAnsi" w:hAnsiTheme="majorHAnsi" w:cstheme="majorHAnsi"/>
                <w:sz w:val="22"/>
                <w:szCs w:val="22"/>
              </w:rPr>
              <w:t>please describe your plan.</w:t>
            </w:r>
          </w:p>
          <w:p w:rsidR="00C26C75" w:rsidRPr="00A22027" w:rsidRDefault="00C26C75" w:rsidP="00134D58">
            <w:pPr>
              <w:widowControl w:val="0"/>
              <w:tabs>
                <w:tab w:val="left" w:pos="1440"/>
              </w:tabs>
              <w:autoSpaceDE w:val="0"/>
              <w:autoSpaceDN w:val="0"/>
              <w:adjustRightInd w:val="0"/>
              <w:ind w:left="720" w:hanging="36"/>
              <w:rPr>
                <w:rFonts w:asciiTheme="majorHAnsi" w:hAnsiTheme="majorHAnsi" w:cstheme="majorHAnsi"/>
                <w:sz w:val="22"/>
                <w:szCs w:val="22"/>
              </w:rPr>
            </w:pPr>
          </w:p>
          <w:p w:rsidR="00D91152" w:rsidRPr="00A22027" w:rsidRDefault="008D7F03" w:rsidP="00D91152">
            <w:pPr>
              <w:widowControl w:val="0"/>
              <w:tabs>
                <w:tab w:val="left" w:pos="1440"/>
              </w:tabs>
              <w:autoSpaceDE w:val="0"/>
              <w:autoSpaceDN w:val="0"/>
              <w:adjustRightInd w:val="0"/>
              <w:ind w:left="684" w:hanging="342"/>
              <w:rPr>
                <w:rFonts w:asciiTheme="majorHAnsi" w:hAnsiTheme="majorHAnsi" w:cstheme="majorHAnsi"/>
                <w:b/>
                <w:sz w:val="22"/>
                <w:szCs w:val="22"/>
              </w:rPr>
            </w:pPr>
            <w:sdt>
              <w:sdtPr>
                <w:rPr>
                  <w:rFonts w:asciiTheme="majorHAnsi" w:hAnsiTheme="majorHAnsi" w:cstheme="majorHAnsi"/>
                  <w:sz w:val="22"/>
                  <w:szCs w:val="22"/>
                </w:rPr>
                <w:id w:val="-190343774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No.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does not use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health information on our behalf.</w:t>
            </w:r>
            <w:r w:rsidR="0027551A" w:rsidRPr="00A22027">
              <w:rPr>
                <w:rFonts w:asciiTheme="majorHAnsi" w:hAnsiTheme="majorHAnsi" w:cstheme="majorHAnsi"/>
                <w:sz w:val="22"/>
                <w:szCs w:val="22"/>
              </w:rPr>
              <w:t xml:space="preserve">  </w:t>
            </w:r>
            <w:r w:rsidR="0027551A" w:rsidRPr="00A22027">
              <w:rPr>
                <w:rFonts w:asciiTheme="majorHAnsi" w:hAnsiTheme="majorHAnsi" w:cstheme="majorHAnsi"/>
                <w:b/>
                <w:sz w:val="22"/>
                <w:szCs w:val="22"/>
              </w:rPr>
              <w:t>(Proceed to Part IV)</w:t>
            </w:r>
          </w:p>
          <w:p w:rsidR="001B264C" w:rsidRPr="00A22027" w:rsidRDefault="001B264C" w:rsidP="00F50EA9">
            <w:pPr>
              <w:widowControl w:val="0"/>
              <w:tabs>
                <w:tab w:val="left" w:pos="1440"/>
              </w:tabs>
              <w:autoSpaceDE w:val="0"/>
              <w:autoSpaceDN w:val="0"/>
              <w:adjustRightInd w:val="0"/>
              <w:rPr>
                <w:rFonts w:asciiTheme="majorHAnsi" w:hAnsiTheme="majorHAnsi" w:cstheme="majorHAnsi"/>
                <w:b/>
                <w:sz w:val="22"/>
                <w:szCs w:val="22"/>
              </w:rPr>
            </w:pPr>
          </w:p>
        </w:tc>
      </w:tr>
      <w:tr w:rsidR="00D15A0F" w:rsidRPr="00C549C8" w:rsidTr="00F85B46">
        <w:tc>
          <w:tcPr>
            <w:tcW w:w="9558" w:type="dxa"/>
            <w:tcBorders>
              <w:top w:val="single" w:sz="4" w:space="0" w:color="auto"/>
              <w:bottom w:val="single" w:sz="4" w:space="0" w:color="auto"/>
            </w:tcBorders>
            <w:vAlign w:val="center"/>
          </w:tcPr>
          <w:p w:rsidR="00D15A0F" w:rsidRPr="00A22027" w:rsidRDefault="002F4D2D" w:rsidP="002F4D2D">
            <w:pPr>
              <w:widowControl w:val="0"/>
              <w:tabs>
                <w:tab w:val="left" w:pos="1440"/>
              </w:tabs>
              <w:autoSpaceDE w:val="0"/>
              <w:autoSpaceDN w:val="0"/>
              <w:adjustRightInd w:val="0"/>
              <w:ind w:left="360" w:hanging="360"/>
              <w:rPr>
                <w:rFonts w:asciiTheme="majorHAnsi" w:hAnsiTheme="majorHAnsi" w:cstheme="majorHAnsi"/>
                <w:sz w:val="22"/>
                <w:szCs w:val="22"/>
              </w:rPr>
            </w:pPr>
            <w:r w:rsidRPr="00A22027">
              <w:rPr>
                <w:rFonts w:asciiTheme="majorHAnsi" w:hAnsiTheme="majorHAnsi" w:cstheme="majorHAnsi"/>
                <w:sz w:val="22"/>
                <w:szCs w:val="22"/>
              </w:rPr>
              <w:t>9a</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D15A0F" w:rsidRPr="00A22027">
              <w:rPr>
                <w:rFonts w:asciiTheme="majorHAnsi" w:hAnsiTheme="majorHAnsi" w:cstheme="majorHAnsi"/>
                <w:sz w:val="22"/>
                <w:szCs w:val="22"/>
              </w:rPr>
              <w:t xml:space="preserve">have </w:t>
            </w:r>
            <w:r w:rsidR="00273659" w:rsidRPr="00A22027">
              <w:rPr>
                <w:rFonts w:asciiTheme="majorHAnsi" w:hAnsiTheme="majorHAnsi" w:cstheme="majorHAnsi"/>
                <w:sz w:val="22"/>
                <w:szCs w:val="22"/>
              </w:rPr>
              <w:t>contracts or business</w:t>
            </w:r>
            <w:r w:rsidR="00D15A0F" w:rsidRPr="00A22027">
              <w:rPr>
                <w:rFonts w:asciiTheme="majorHAnsi" w:hAnsiTheme="majorHAnsi" w:cstheme="majorHAnsi"/>
                <w:sz w:val="22"/>
                <w:szCs w:val="22"/>
              </w:rPr>
              <w:t xml:space="preserve"> agreements in place that assure that </w:t>
            </w:r>
            <w:r w:rsidR="00273659" w:rsidRPr="00A22027">
              <w:rPr>
                <w:rFonts w:asciiTheme="majorHAnsi" w:hAnsiTheme="majorHAnsi" w:cstheme="majorHAnsi"/>
                <w:sz w:val="22"/>
                <w:szCs w:val="22"/>
              </w:rPr>
              <w:t>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w:t>
            </w:r>
            <w:r w:rsidR="00F8644A" w:rsidRPr="00A22027">
              <w:rPr>
                <w:rFonts w:asciiTheme="majorHAnsi" w:hAnsiTheme="majorHAnsi" w:cstheme="majorHAnsi"/>
                <w:sz w:val="22"/>
                <w:szCs w:val="22"/>
              </w:rPr>
              <w:t xml:space="preserve"> or health information exchange service providers</w:t>
            </w:r>
            <w:r w:rsidR="00273659" w:rsidRPr="00A22027">
              <w:rPr>
                <w:rFonts w:asciiTheme="majorHAnsi" w:hAnsiTheme="majorHAnsi" w:cstheme="majorHAnsi"/>
                <w:sz w:val="22"/>
                <w:szCs w:val="22"/>
              </w:rPr>
              <w:t xml:space="preserve"> </w:t>
            </w:r>
            <w:r w:rsidR="00D15A0F" w:rsidRPr="00A22027">
              <w:rPr>
                <w:rFonts w:asciiTheme="majorHAnsi" w:hAnsiTheme="majorHAnsi" w:cstheme="majorHAnsi"/>
                <w:sz w:val="22"/>
                <w:szCs w:val="22"/>
              </w:rPr>
              <w:t>comply with Applicable Law</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p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tc>
      </w:tr>
      <w:tr w:rsidR="00273659" w:rsidRPr="00C549C8" w:rsidTr="00F85B46">
        <w:tc>
          <w:tcPr>
            <w:tcW w:w="9558" w:type="dxa"/>
            <w:tcBorders>
              <w:top w:val="single" w:sz="4" w:space="0" w:color="auto"/>
              <w:bottom w:val="single" w:sz="4" w:space="0" w:color="auto"/>
            </w:tcBorders>
            <w:vAlign w:val="center"/>
          </w:tcPr>
          <w:p w:rsidR="00F85B46" w:rsidRPr="00A22027" w:rsidRDefault="00F85B46" w:rsidP="00C26C75">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sidRPr="00A22027">
              <w:rPr>
                <w:rFonts w:asciiTheme="majorHAnsi" w:hAnsiTheme="majorHAnsi" w:cstheme="majorHAnsi"/>
                <w:sz w:val="22"/>
                <w:szCs w:val="22"/>
              </w:rPr>
              <w:t>9b</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have contracts or business agreements in place that assure that that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protect the privacy and security of any Message Content to which it they access?</w:t>
            </w:r>
            <w:r w:rsidR="007E543A" w:rsidRPr="00A22027">
              <w:rPr>
                <w:rFonts w:asciiTheme="majorHAnsi" w:hAnsiTheme="majorHAnsi" w:cstheme="majorHAnsi"/>
                <w:sz w:val="22"/>
                <w:szCs w:val="22"/>
              </w:rPr>
              <w:t xml:space="preserve"> If yes, please describe.</w:t>
            </w:r>
          </w:p>
          <w:p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rsidTr="00F85B46">
        <w:tc>
          <w:tcPr>
            <w:tcW w:w="9558" w:type="dxa"/>
            <w:tcBorders>
              <w:top w:val="single" w:sz="4" w:space="0" w:color="auto"/>
              <w:bottom w:val="single" w:sz="4" w:space="0" w:color="auto"/>
            </w:tcBorders>
            <w:vAlign w:val="center"/>
          </w:tcPr>
          <w:p w:rsidR="00273659" w:rsidRPr="00A22027" w:rsidRDefault="00F85B46" w:rsidP="00F85B46">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sidRPr="00A22027">
              <w:rPr>
                <w:rFonts w:asciiTheme="majorHAnsi" w:hAnsiTheme="majorHAnsi" w:cstheme="majorHAnsi"/>
                <w:sz w:val="22"/>
                <w:szCs w:val="22"/>
              </w:rPr>
              <w:t xml:space="preserve">9c.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142E34" w:rsidRPr="00A22027">
              <w:rPr>
                <w:rFonts w:asciiTheme="majorHAnsi" w:hAnsiTheme="majorHAnsi" w:cstheme="majorHAnsi"/>
                <w:sz w:val="22"/>
                <w:szCs w:val="22"/>
              </w:rPr>
              <w:t xml:space="preserve">notify your organization </w:t>
            </w:r>
            <w:r w:rsidR="00273659" w:rsidRPr="00A22027">
              <w:rPr>
                <w:rFonts w:asciiTheme="majorHAnsi" w:hAnsiTheme="majorHAnsi" w:cstheme="majorHAnsi"/>
                <w:sz w:val="22"/>
                <w:szCs w:val="22"/>
              </w:rPr>
              <w:t xml:space="preserve">as soon as reasonably practicable after determining that </w:t>
            </w:r>
            <w:r w:rsidR="00142E34" w:rsidRPr="00A22027">
              <w:rPr>
                <w:rFonts w:asciiTheme="majorHAnsi" w:hAnsiTheme="majorHAnsi" w:cstheme="majorHAnsi"/>
                <w:sz w:val="22"/>
                <w:szCs w:val="22"/>
              </w:rPr>
              <w:t>suspected or actual Adverse Security Event has occurred</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p w:rsidR="00F85B46" w:rsidRPr="00A22027" w:rsidRDefault="00F85B46"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rsidTr="00F85B46">
        <w:tc>
          <w:tcPr>
            <w:tcW w:w="9558" w:type="dxa"/>
            <w:tcBorders>
              <w:top w:val="single" w:sz="4" w:space="0" w:color="auto"/>
              <w:bottom w:val="single" w:sz="4" w:space="0" w:color="auto"/>
            </w:tcBorders>
            <w:vAlign w:val="center"/>
          </w:tcPr>
          <w:p w:rsidR="00273659"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r w:rsidRPr="00A22027">
              <w:rPr>
                <w:rFonts w:asciiTheme="majorHAnsi" w:hAnsiTheme="majorHAnsi" w:cstheme="majorHAnsi"/>
                <w:sz w:val="22"/>
                <w:szCs w:val="22"/>
              </w:rPr>
              <w:t>9</w:t>
            </w:r>
            <w:r w:rsidR="0022634A" w:rsidRPr="00A22027">
              <w:rPr>
                <w:rFonts w:asciiTheme="majorHAnsi" w:hAnsiTheme="majorHAnsi" w:cstheme="majorHAnsi"/>
                <w:sz w:val="22"/>
                <w:szCs w:val="22"/>
              </w:rPr>
              <w:t>d</w:t>
            </w:r>
            <w:r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 xml:space="preserve">reasonably cooperate with the other Participants </w:t>
            </w:r>
            <w:r w:rsidR="009956FE">
              <w:rPr>
                <w:rFonts w:asciiTheme="majorHAnsi" w:hAnsiTheme="majorHAnsi" w:cstheme="majorHAnsi"/>
                <w:sz w:val="22"/>
                <w:szCs w:val="22"/>
              </w:rPr>
              <w:t>regarding</w:t>
            </w:r>
            <w:r w:rsidR="00273659" w:rsidRPr="00A22027">
              <w:rPr>
                <w:rFonts w:asciiTheme="majorHAnsi" w:hAnsiTheme="majorHAnsi" w:cstheme="majorHAnsi"/>
                <w:sz w:val="22"/>
                <w:szCs w:val="22"/>
              </w:rPr>
              <w:t xml:space="preserve"> issues related to the DURSA, under the direction of your organization?</w:t>
            </w:r>
            <w:r w:rsidR="007E543A" w:rsidRPr="00A22027">
              <w:rPr>
                <w:rFonts w:asciiTheme="majorHAnsi" w:hAnsiTheme="majorHAnsi" w:cstheme="majorHAnsi"/>
                <w:sz w:val="22"/>
                <w:szCs w:val="22"/>
              </w:rPr>
              <w:t xml:space="preserve"> If yes, please describe.</w:t>
            </w:r>
          </w:p>
          <w:p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p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475FF6" w:rsidRPr="00C549C8" w:rsidTr="00F85B46">
        <w:tc>
          <w:tcPr>
            <w:tcW w:w="9558" w:type="dxa"/>
            <w:tcBorders>
              <w:top w:val="single" w:sz="4" w:space="0" w:color="auto"/>
              <w:bottom w:val="single" w:sz="4" w:space="0" w:color="auto"/>
            </w:tcBorders>
            <w:vAlign w:val="center"/>
          </w:tcPr>
          <w:p w:rsidR="00475FF6" w:rsidRDefault="00475FF6">
            <w:pPr>
              <w:widowControl w:val="0"/>
              <w:tabs>
                <w:tab w:val="left" w:pos="1440"/>
              </w:tabs>
              <w:autoSpaceDE w:val="0"/>
              <w:autoSpaceDN w:val="0"/>
              <w:adjustRightInd w:val="0"/>
              <w:ind w:left="342" w:hanging="342"/>
              <w:rPr>
                <w:rFonts w:asciiTheme="majorHAnsi" w:hAnsiTheme="majorHAnsi" w:cstheme="majorHAnsi"/>
                <w:sz w:val="22"/>
                <w:szCs w:val="22"/>
              </w:rPr>
            </w:pPr>
            <w:r>
              <w:rPr>
                <w:rFonts w:asciiTheme="majorHAnsi" w:hAnsiTheme="majorHAnsi" w:cstheme="majorHAnsi"/>
                <w:sz w:val="22"/>
                <w:szCs w:val="22"/>
              </w:rPr>
              <w:t>9e. My organization wishes to opt-out of exchanging with Carequality-enabled networks via the eHealth Exchange.</w:t>
            </w:r>
          </w:p>
          <w:p w:rsidR="00475FF6" w:rsidRDefault="00475FF6">
            <w:pPr>
              <w:widowControl w:val="0"/>
              <w:tabs>
                <w:tab w:val="left" w:pos="1440"/>
              </w:tabs>
              <w:autoSpaceDE w:val="0"/>
              <w:autoSpaceDN w:val="0"/>
              <w:adjustRightInd w:val="0"/>
              <w:ind w:left="342" w:hanging="342"/>
              <w:rPr>
                <w:rFonts w:asciiTheme="majorHAnsi" w:hAnsiTheme="majorHAnsi" w:cstheme="majorHAnsi"/>
                <w:sz w:val="22"/>
                <w:szCs w:val="22"/>
              </w:rPr>
            </w:pPr>
          </w:p>
          <w:p w:rsidR="00475FF6" w:rsidRDefault="008D7F03" w:rsidP="00A22027">
            <w:pPr>
              <w:widowControl w:val="0"/>
              <w:tabs>
                <w:tab w:val="left" w:pos="1440"/>
              </w:tabs>
              <w:autoSpaceDE w:val="0"/>
              <w:autoSpaceDN w:val="0"/>
              <w:adjustRightInd w:val="0"/>
              <w:ind w:left="1062" w:hanging="342"/>
              <w:rPr>
                <w:rFonts w:asciiTheme="majorHAnsi" w:hAnsiTheme="majorHAnsi" w:cstheme="majorHAnsi"/>
                <w:sz w:val="22"/>
                <w:szCs w:val="22"/>
              </w:rPr>
            </w:pPr>
            <w:sdt>
              <w:sdtPr>
                <w:rPr>
                  <w:rFonts w:asciiTheme="majorHAnsi" w:hAnsiTheme="majorHAnsi" w:cstheme="majorHAnsi"/>
                  <w:sz w:val="22"/>
                  <w:szCs w:val="22"/>
                </w:rPr>
                <w:id w:val="-1453010208"/>
                <w14:checkbox>
                  <w14:checked w14:val="0"/>
                  <w14:checkedState w14:val="2612" w14:font="MS Gothic"/>
                  <w14:uncheckedState w14:val="2610" w14:font="MS Gothic"/>
                </w14:checkbox>
              </w:sdtPr>
              <w:sdtEndPr/>
              <w:sdtContent>
                <w:r w:rsidR="00475FF6" w:rsidRPr="00844283">
                  <w:rPr>
                    <w:rFonts w:ascii="Segoe UI Symbol" w:eastAsia="MS Gothic" w:hAnsi="Segoe UI Symbol" w:cs="Segoe UI Symbol"/>
                    <w:sz w:val="22"/>
                    <w:szCs w:val="22"/>
                  </w:rPr>
                  <w:t>☐</w:t>
                </w:r>
              </w:sdtContent>
            </w:sdt>
            <w:r w:rsidR="00475FF6">
              <w:rPr>
                <w:rFonts w:asciiTheme="majorHAnsi" w:hAnsiTheme="majorHAnsi" w:cstheme="majorHAnsi"/>
                <w:sz w:val="22"/>
                <w:szCs w:val="22"/>
              </w:rPr>
              <w:t xml:space="preserve">   Yes</w:t>
            </w:r>
          </w:p>
          <w:p w:rsidR="00475FF6" w:rsidRDefault="008D7F03" w:rsidP="00475FF6">
            <w:pPr>
              <w:widowControl w:val="0"/>
              <w:tabs>
                <w:tab w:val="left" w:pos="1440"/>
              </w:tabs>
              <w:autoSpaceDE w:val="0"/>
              <w:autoSpaceDN w:val="0"/>
              <w:adjustRightInd w:val="0"/>
              <w:ind w:left="1062" w:hanging="342"/>
              <w:rPr>
                <w:rFonts w:asciiTheme="majorHAnsi" w:hAnsiTheme="majorHAnsi" w:cstheme="majorHAnsi"/>
                <w:sz w:val="22"/>
                <w:szCs w:val="22"/>
              </w:rPr>
            </w:pPr>
            <w:sdt>
              <w:sdtPr>
                <w:rPr>
                  <w:rFonts w:asciiTheme="majorHAnsi" w:hAnsiTheme="majorHAnsi" w:cstheme="majorHAnsi"/>
                  <w:sz w:val="22"/>
                  <w:szCs w:val="22"/>
                </w:rPr>
                <w:id w:val="1025900393"/>
                <w14:checkbox>
                  <w14:checked w14:val="0"/>
                  <w14:checkedState w14:val="2612" w14:font="MS Gothic"/>
                  <w14:uncheckedState w14:val="2610" w14:font="MS Gothic"/>
                </w14:checkbox>
              </w:sdtPr>
              <w:sdtEndPr/>
              <w:sdtContent>
                <w:r w:rsidR="00475FF6" w:rsidRPr="00844283">
                  <w:rPr>
                    <w:rFonts w:ascii="Segoe UI Symbol" w:eastAsia="MS Gothic" w:hAnsi="Segoe UI Symbol" w:cs="Segoe UI Symbol"/>
                    <w:sz w:val="22"/>
                    <w:szCs w:val="22"/>
                  </w:rPr>
                  <w:t>☐</w:t>
                </w:r>
              </w:sdtContent>
            </w:sdt>
            <w:r w:rsidR="00475FF6">
              <w:rPr>
                <w:rFonts w:asciiTheme="majorHAnsi" w:hAnsiTheme="majorHAnsi" w:cstheme="majorHAnsi"/>
                <w:sz w:val="22"/>
                <w:szCs w:val="22"/>
              </w:rPr>
              <w:t xml:space="preserve">   No</w:t>
            </w:r>
          </w:p>
          <w:p w:rsidR="00475FF6" w:rsidRDefault="00475FF6" w:rsidP="00A22027">
            <w:pPr>
              <w:widowControl w:val="0"/>
              <w:tabs>
                <w:tab w:val="left" w:pos="1440"/>
              </w:tabs>
              <w:autoSpaceDE w:val="0"/>
              <w:autoSpaceDN w:val="0"/>
              <w:adjustRightInd w:val="0"/>
              <w:rPr>
                <w:rFonts w:asciiTheme="majorHAnsi" w:hAnsiTheme="majorHAnsi" w:cstheme="majorHAnsi"/>
                <w:sz w:val="22"/>
                <w:szCs w:val="22"/>
              </w:rPr>
            </w:pPr>
          </w:p>
          <w:p w:rsidR="00475FF6" w:rsidRPr="00A22027" w:rsidRDefault="00475FF6" w:rsidP="00A22027">
            <w:pPr>
              <w:widowControl w:val="0"/>
              <w:tabs>
                <w:tab w:val="left" w:pos="1440"/>
              </w:tabs>
              <w:autoSpaceDE w:val="0"/>
              <w:autoSpaceDN w:val="0"/>
              <w:adjustRightInd w:val="0"/>
              <w:ind w:left="342"/>
              <w:rPr>
                <w:rFonts w:asciiTheme="majorHAnsi" w:hAnsiTheme="majorHAnsi" w:cstheme="majorHAnsi"/>
                <w:i/>
                <w:sz w:val="22"/>
                <w:szCs w:val="22"/>
              </w:rPr>
            </w:pPr>
            <w:r w:rsidRPr="00A22027">
              <w:rPr>
                <w:rFonts w:asciiTheme="majorHAnsi" w:hAnsiTheme="majorHAnsi" w:cstheme="majorHAnsi"/>
                <w:i/>
                <w:sz w:val="22"/>
                <w:szCs w:val="22"/>
              </w:rPr>
              <w:t>Note that some Applicants are already connected to Carequality-enabled networks, so wouldn’t want a duplicative connection via the eHealth Exchange.</w:t>
            </w:r>
          </w:p>
          <w:p w:rsidR="00475FF6" w:rsidRPr="00C549C8" w:rsidRDefault="00475FF6">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134D58" w:rsidRPr="00C549C8" w:rsidTr="00F33038">
        <w:tc>
          <w:tcPr>
            <w:tcW w:w="9558" w:type="dxa"/>
            <w:tcBorders>
              <w:top w:val="single" w:sz="4" w:space="0" w:color="auto"/>
              <w:bottom w:val="single" w:sz="4" w:space="0" w:color="auto"/>
            </w:tcBorders>
            <w:vAlign w:val="center"/>
          </w:tcPr>
          <w:p w:rsidR="00134D58" w:rsidRPr="00A22027" w:rsidRDefault="008D7F03" w:rsidP="00C967BD">
            <w:pPr>
              <w:widowControl w:val="0"/>
              <w:tabs>
                <w:tab w:val="left" w:pos="1440"/>
              </w:tabs>
              <w:autoSpaceDE w:val="0"/>
              <w:autoSpaceDN w:val="0"/>
              <w:adjustRightInd w:val="0"/>
              <w:spacing w:before="120"/>
              <w:ind w:left="360" w:hanging="360"/>
              <w:rPr>
                <w:rFonts w:asciiTheme="majorHAnsi" w:hAnsiTheme="majorHAnsi" w:cstheme="majorHAnsi"/>
                <w:sz w:val="22"/>
                <w:szCs w:val="22"/>
              </w:rPr>
            </w:pPr>
            <w:sdt>
              <w:sdtPr>
                <w:rPr>
                  <w:rFonts w:asciiTheme="majorHAnsi" w:hAnsiTheme="majorHAnsi" w:cstheme="majorHAnsi"/>
                  <w:sz w:val="22"/>
                  <w:szCs w:val="22"/>
                </w:rPr>
                <w:id w:val="29995788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134D58" w:rsidRPr="00A22027">
              <w:rPr>
                <w:rFonts w:asciiTheme="majorHAnsi" w:hAnsiTheme="majorHAnsi" w:cstheme="majorHAnsi"/>
                <w:sz w:val="22"/>
                <w:szCs w:val="22"/>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eHealth Exchange staff</w:t>
            </w:r>
            <w:r w:rsidR="00134D58" w:rsidRPr="00A22027">
              <w:rPr>
                <w:rFonts w:asciiTheme="majorHAnsi" w:hAnsiTheme="majorHAnsi" w:cstheme="majorHAnsi"/>
                <w:sz w:val="22"/>
                <w:szCs w:val="22"/>
              </w:rPr>
              <w:t>.</w:t>
            </w:r>
          </w:p>
          <w:p w:rsidR="00F70699" w:rsidRPr="00A22027" w:rsidRDefault="00F70699" w:rsidP="00F70699">
            <w:pPr>
              <w:widowControl w:val="0"/>
              <w:tabs>
                <w:tab w:val="left" w:pos="1440"/>
              </w:tabs>
              <w:autoSpaceDE w:val="0"/>
              <w:autoSpaceDN w:val="0"/>
              <w:adjustRightInd w:val="0"/>
              <w:ind w:left="360" w:hanging="360"/>
              <w:rPr>
                <w:rFonts w:asciiTheme="majorHAnsi" w:hAnsiTheme="majorHAnsi" w:cstheme="majorHAnsi"/>
                <w:sz w:val="22"/>
                <w:szCs w:val="22"/>
              </w:rPr>
            </w:pPr>
          </w:p>
        </w:tc>
      </w:tr>
    </w:tbl>
    <w:p w:rsidR="00EE372B" w:rsidRPr="00A22027" w:rsidRDefault="00EE372B" w:rsidP="00934A5B">
      <w:pPr>
        <w:widowControl w:val="0"/>
        <w:tabs>
          <w:tab w:val="left" w:pos="1440"/>
        </w:tabs>
        <w:autoSpaceDE w:val="0"/>
        <w:autoSpaceDN w:val="0"/>
        <w:adjustRightInd w:val="0"/>
        <w:jc w:val="both"/>
        <w:rPr>
          <w:rFonts w:asciiTheme="majorHAnsi" w:hAnsiTheme="majorHAnsi" w:cstheme="majorHAnsi"/>
          <w:sz w:val="22"/>
          <w:szCs w:val="22"/>
        </w:rPr>
      </w:pPr>
    </w:p>
    <w:p w:rsidR="00CD22E5" w:rsidRPr="00A22027" w:rsidRDefault="00CD22E5" w:rsidP="00CD22E5">
      <w:pPr>
        <w:widowControl w:val="0"/>
        <w:tabs>
          <w:tab w:val="left" w:pos="720"/>
        </w:tabs>
        <w:autoSpaceDE w:val="0"/>
        <w:autoSpaceDN w:val="0"/>
        <w:adjustRightInd w:val="0"/>
        <w:ind w:left="360"/>
        <w:jc w:val="both"/>
        <w:rPr>
          <w:rFonts w:asciiTheme="majorHAnsi" w:hAnsiTheme="majorHAnsi" w:cstheme="majorHAnsi"/>
          <w:sz w:val="22"/>
          <w:szCs w:val="22"/>
        </w:rPr>
      </w:pPr>
    </w:p>
    <w:p w:rsidR="00B14EB0" w:rsidRPr="00A22027" w:rsidRDefault="00B14EB0">
      <w:pPr>
        <w:rPr>
          <w:rFonts w:asciiTheme="majorHAnsi" w:hAnsiTheme="majorHAnsi" w:cstheme="majorHAnsi"/>
          <w:sz w:val="22"/>
          <w:szCs w:val="22"/>
        </w:rPr>
        <w:sectPr w:rsidR="00B14EB0" w:rsidRPr="00A22027" w:rsidSect="0055262F">
          <w:footerReference w:type="default" r:id="rId13"/>
          <w:pgSz w:w="12240" w:h="15840" w:code="1"/>
          <w:pgMar w:top="1440" w:right="1440" w:bottom="1440" w:left="1440" w:header="720" w:footer="720" w:gutter="0"/>
          <w:cols w:space="720"/>
          <w:docGrid w:linePitch="360"/>
        </w:sectPr>
      </w:pPr>
    </w:p>
    <w:p w:rsidR="00934A5B" w:rsidRPr="00A22027" w:rsidRDefault="00934A5B" w:rsidP="00934A5B">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w:t>
      </w:r>
      <w:r w:rsidR="00EF5D4B" w:rsidRPr="00A22027">
        <w:rPr>
          <w:rFonts w:asciiTheme="majorHAnsi" w:hAnsiTheme="majorHAnsi" w:cstheme="majorHAnsi"/>
          <w:sz w:val="22"/>
          <w:szCs w:val="22"/>
        </w:rPr>
        <w:t>I</w:t>
      </w:r>
      <w:r w:rsidR="003459C8" w:rsidRPr="00A22027">
        <w:rPr>
          <w:rFonts w:asciiTheme="majorHAnsi" w:hAnsiTheme="majorHAnsi" w:cstheme="majorHAnsi"/>
          <w:sz w:val="22"/>
          <w:szCs w:val="22"/>
        </w:rPr>
        <w:t>V</w:t>
      </w:r>
      <w:r w:rsidRPr="00A22027">
        <w:rPr>
          <w:rFonts w:asciiTheme="majorHAnsi" w:hAnsiTheme="majorHAnsi" w:cstheme="majorHAnsi"/>
          <w:sz w:val="22"/>
          <w:szCs w:val="22"/>
        </w:rPr>
        <w:t xml:space="preserve">:  Technical Eligibility Requirements </w:t>
      </w:r>
    </w:p>
    <w:p w:rsidR="00934A5B" w:rsidRPr="00A22027" w:rsidRDefault="00934A5B" w:rsidP="00934A5B">
      <w:pPr>
        <w:widowControl w:val="0"/>
        <w:tabs>
          <w:tab w:val="left" w:pos="720"/>
        </w:tabs>
        <w:autoSpaceDE w:val="0"/>
        <w:autoSpaceDN w:val="0"/>
        <w:adjustRightInd w:val="0"/>
        <w:ind w:left="360"/>
        <w:jc w:val="both"/>
        <w:rPr>
          <w:rFonts w:asciiTheme="majorHAnsi" w:hAnsiTheme="majorHAnsi" w:cstheme="majorHAnsi"/>
          <w:sz w:val="22"/>
          <w:szCs w:val="22"/>
        </w:rPr>
      </w:pPr>
    </w:p>
    <w:p w:rsidR="00D83B43" w:rsidRDefault="00D83B43" w:rsidP="00055486">
      <w:pPr>
        <w:ind w:right="-360"/>
        <w:rPr>
          <w:rFonts w:asciiTheme="majorHAnsi" w:hAnsiTheme="majorHAnsi" w:cstheme="majorHAnsi"/>
          <w:b/>
          <w:sz w:val="22"/>
          <w:szCs w:val="22"/>
        </w:rPr>
      </w:pPr>
      <w:r w:rsidRPr="00A22027">
        <w:rPr>
          <w:rFonts w:asciiTheme="majorHAnsi" w:hAnsiTheme="majorHAnsi" w:cstheme="majorHAnsi"/>
          <w:b/>
          <w:sz w:val="22"/>
          <w:szCs w:val="22"/>
        </w:rPr>
        <w:t xml:space="preserve">Select </w:t>
      </w:r>
      <w:r w:rsidR="0085580D">
        <w:rPr>
          <w:rFonts w:asciiTheme="majorHAnsi" w:hAnsiTheme="majorHAnsi" w:cstheme="majorHAnsi"/>
          <w:b/>
          <w:sz w:val="22"/>
          <w:szCs w:val="22"/>
        </w:rPr>
        <w:t>all the</w:t>
      </w:r>
      <w:r w:rsidR="0085580D" w:rsidRPr="00A22027">
        <w:rPr>
          <w:rFonts w:asciiTheme="majorHAnsi" w:hAnsiTheme="majorHAnsi" w:cstheme="majorHAnsi"/>
          <w:b/>
          <w:sz w:val="22"/>
          <w:szCs w:val="22"/>
        </w:rPr>
        <w:t xml:space="preserve"> </w:t>
      </w:r>
      <w:r w:rsidRPr="00A22027">
        <w:rPr>
          <w:rFonts w:asciiTheme="majorHAnsi" w:hAnsiTheme="majorHAnsi" w:cstheme="majorHAnsi"/>
          <w:b/>
          <w:sz w:val="22"/>
          <w:szCs w:val="22"/>
        </w:rPr>
        <w:t xml:space="preserve">eHealth Exchange use cases and corresponding eHealth Exchange </w:t>
      </w:r>
      <w:r w:rsidR="00BF31F1">
        <w:rPr>
          <w:rFonts w:asciiTheme="majorHAnsi" w:hAnsiTheme="majorHAnsi" w:cstheme="majorHAnsi"/>
          <w:b/>
          <w:sz w:val="22"/>
          <w:szCs w:val="22"/>
        </w:rPr>
        <w:t xml:space="preserve">technical </w:t>
      </w:r>
      <w:r w:rsidRPr="00A22027">
        <w:rPr>
          <w:rFonts w:asciiTheme="majorHAnsi" w:hAnsiTheme="majorHAnsi" w:cstheme="majorHAnsi"/>
          <w:b/>
          <w:sz w:val="22"/>
          <w:szCs w:val="22"/>
        </w:rPr>
        <w:t xml:space="preserve">specifications Applicant will </w:t>
      </w:r>
      <w:r w:rsidR="00643A56" w:rsidRPr="00643A56">
        <w:rPr>
          <w:rFonts w:asciiTheme="majorHAnsi" w:hAnsiTheme="majorHAnsi" w:cstheme="majorHAnsi"/>
          <w:b/>
          <w:sz w:val="22"/>
          <w:szCs w:val="22"/>
          <w:u w:val="single"/>
        </w:rPr>
        <w:t>initially</w:t>
      </w:r>
      <w:r w:rsidR="00BF31F1">
        <w:rPr>
          <w:rFonts w:asciiTheme="majorHAnsi" w:hAnsiTheme="majorHAnsi" w:cstheme="majorHAnsi"/>
          <w:b/>
          <w:sz w:val="22"/>
          <w:szCs w:val="22"/>
        </w:rPr>
        <w:t xml:space="preserve"> </w:t>
      </w:r>
      <w:r w:rsidRPr="00A22027">
        <w:rPr>
          <w:rFonts w:asciiTheme="majorHAnsi" w:hAnsiTheme="majorHAnsi" w:cstheme="majorHAnsi"/>
          <w:b/>
          <w:sz w:val="22"/>
          <w:szCs w:val="22"/>
        </w:rPr>
        <w:t>support in production via the eHealth Exchange.</w:t>
      </w:r>
    </w:p>
    <w:p w:rsidR="0085580D" w:rsidRDefault="0085580D" w:rsidP="00055486">
      <w:pPr>
        <w:ind w:right="-360"/>
        <w:rPr>
          <w:rFonts w:asciiTheme="majorHAnsi" w:hAnsiTheme="majorHAnsi" w:cstheme="majorHAnsi"/>
          <w:b/>
          <w:sz w:val="22"/>
          <w:szCs w:val="22"/>
        </w:rPr>
      </w:pPr>
    </w:p>
    <w:p w:rsidR="0085580D" w:rsidRPr="0085580D" w:rsidRDefault="0085580D" w:rsidP="0085580D">
      <w:pPr>
        <w:pStyle w:val="Default"/>
        <w:widowControl w:val="0"/>
        <w:tabs>
          <w:tab w:val="left" w:pos="810"/>
        </w:tabs>
        <w:spacing w:line="264" w:lineRule="auto"/>
        <w:ind w:right="-360"/>
        <w:rPr>
          <w:rFonts w:asciiTheme="majorHAnsi" w:hAnsiTheme="majorHAnsi" w:cstheme="majorHAnsi"/>
          <w:i/>
          <w:sz w:val="22"/>
          <w:szCs w:val="22"/>
        </w:rPr>
      </w:pPr>
      <w:r w:rsidRPr="0085580D">
        <w:rPr>
          <w:rFonts w:asciiTheme="majorHAnsi" w:hAnsiTheme="majorHAnsi" w:cstheme="majorHAnsi"/>
          <w:i/>
          <w:sz w:val="22"/>
          <w:szCs w:val="22"/>
        </w:rPr>
        <w:t>Please note that after being accepted as a Participant, Participants are encouraged to implement additional Transaction Patterns (use cases and technical specifications) in accordance with Operating Policy and Procedure #3: Participation Changes, Suspension and Termination (</w:t>
      </w:r>
      <w:hyperlink r:id="rId14" w:history="1">
        <w:r w:rsidRPr="00A22027">
          <w:rPr>
            <w:rStyle w:val="Hyperlink"/>
            <w:rFonts w:asciiTheme="majorHAnsi" w:hAnsiTheme="majorHAnsi" w:cstheme="majorHAnsi"/>
            <w:i/>
            <w:sz w:val="22"/>
            <w:szCs w:val="22"/>
          </w:rPr>
          <w:t>www.ehealthexchange.com</w:t>
        </w:r>
      </w:hyperlink>
      <w:r w:rsidRPr="0085580D">
        <w:rPr>
          <w:rFonts w:asciiTheme="majorHAnsi" w:hAnsiTheme="majorHAnsi" w:cstheme="majorHAnsi"/>
          <w:i/>
          <w:sz w:val="22"/>
          <w:szCs w:val="22"/>
        </w:rPr>
        <w:t xml:space="preserve">).  </w:t>
      </w:r>
    </w:p>
    <w:p w:rsidR="0085580D" w:rsidRPr="00A22027" w:rsidRDefault="0085580D" w:rsidP="00055486">
      <w:pPr>
        <w:ind w:right="-360"/>
        <w:rPr>
          <w:rFonts w:asciiTheme="majorHAnsi" w:hAnsiTheme="majorHAnsi" w:cstheme="majorHAnsi"/>
          <w:b/>
          <w:sz w:val="22"/>
          <w:szCs w:val="22"/>
        </w:rPr>
      </w:pPr>
    </w:p>
    <w:p w:rsidR="00055486" w:rsidRDefault="00055486">
      <w:pPr>
        <w:rPr>
          <w:rFonts w:asciiTheme="majorHAnsi" w:hAnsiTheme="majorHAnsi" w:cstheme="majorHAnsi"/>
          <w:sz w:val="22"/>
          <w:szCs w:val="22"/>
        </w:rPr>
      </w:pPr>
    </w:p>
    <w:p w:rsidR="00AF5783" w:rsidRPr="00A22027" w:rsidRDefault="003D71CB" w:rsidP="00AF5783">
      <w:pPr>
        <w:rPr>
          <w:rFonts w:asciiTheme="majorHAnsi" w:hAnsiTheme="majorHAnsi" w:cstheme="majorHAnsi"/>
          <w:b/>
          <w:sz w:val="22"/>
          <w:szCs w:val="22"/>
        </w:rPr>
      </w:pPr>
      <w:r>
        <w:rPr>
          <w:rFonts w:asciiTheme="majorHAnsi" w:hAnsiTheme="majorHAnsi" w:cstheme="majorHAnsi"/>
          <w:b/>
          <w:sz w:val="22"/>
          <w:szCs w:val="22"/>
        </w:rPr>
        <w:t>Pull Data (</w:t>
      </w:r>
      <w:r w:rsidR="00AF5783" w:rsidRPr="00A22027">
        <w:rPr>
          <w:rFonts w:asciiTheme="majorHAnsi" w:hAnsiTheme="majorHAnsi" w:cstheme="majorHAnsi"/>
          <w:b/>
          <w:sz w:val="22"/>
          <w:szCs w:val="22"/>
        </w:rPr>
        <w:t>Query and Retrieve</w:t>
      </w:r>
      <w:r w:rsidR="00AF5783">
        <w:rPr>
          <w:rFonts w:asciiTheme="majorHAnsi" w:hAnsiTheme="majorHAnsi" w:cstheme="majorHAnsi"/>
          <w:b/>
          <w:sz w:val="22"/>
          <w:szCs w:val="22"/>
        </w:rPr>
        <w:t>)</w:t>
      </w:r>
      <w:r w:rsidR="00AF5783" w:rsidRPr="00A22027">
        <w:rPr>
          <w:rFonts w:asciiTheme="majorHAnsi" w:hAnsiTheme="majorHAnsi" w:cstheme="majorHAnsi"/>
          <w:b/>
          <w:sz w:val="22"/>
          <w:szCs w:val="22"/>
        </w:rPr>
        <w:t>:</w:t>
      </w:r>
    </w:p>
    <w:p w:rsidR="00F42772" w:rsidRDefault="008D7F03" w:rsidP="0021471F">
      <w:pPr>
        <w:pStyle w:val="ListParagraph"/>
        <w:ind w:left="340" w:hanging="364"/>
        <w:rPr>
          <w:rFonts w:asciiTheme="majorHAnsi" w:hAnsiTheme="majorHAnsi" w:cstheme="majorHAnsi"/>
          <w:sz w:val="22"/>
          <w:szCs w:val="22"/>
        </w:rPr>
      </w:pPr>
      <w:sdt>
        <w:sdtPr>
          <w:rPr>
            <w:rFonts w:asciiTheme="majorHAnsi" w:hAnsiTheme="majorHAnsi" w:cstheme="majorHAnsi"/>
            <w:sz w:val="22"/>
            <w:szCs w:val="22"/>
          </w:rPr>
          <w:id w:val="-1863964622"/>
          <w14:checkbox>
            <w14:checked w14:val="0"/>
            <w14:checkedState w14:val="2612" w14:font="MS Gothic"/>
            <w14:uncheckedState w14:val="2610" w14:font="MS Gothic"/>
          </w14:checkbox>
        </w:sdtPr>
        <w:sdtEndPr/>
        <w:sdtContent>
          <w:r w:rsidR="00C27127">
            <w:rPr>
              <w:rFonts w:ascii="MS Gothic" w:eastAsia="MS Gothic" w:hAnsi="MS Gothic" w:cstheme="majorHAnsi" w:hint="eastAsia"/>
              <w:sz w:val="22"/>
              <w:szCs w:val="22"/>
            </w:rPr>
            <w:t>☐</w:t>
          </w:r>
        </w:sdtContent>
      </w:sdt>
      <w:r w:rsidR="00055486" w:rsidRPr="00A22027">
        <w:rPr>
          <w:rFonts w:asciiTheme="majorHAnsi" w:hAnsiTheme="majorHAnsi" w:cstheme="majorHAnsi"/>
          <w:sz w:val="22"/>
          <w:szCs w:val="22"/>
        </w:rPr>
        <w:t xml:space="preserve">  </w:t>
      </w:r>
      <w:r w:rsidR="00C549C8">
        <w:rPr>
          <w:rFonts w:asciiTheme="majorHAnsi" w:hAnsiTheme="majorHAnsi" w:cstheme="majorHAnsi"/>
          <w:sz w:val="22"/>
          <w:szCs w:val="22"/>
        </w:rPr>
        <w:t>Query</w:t>
      </w:r>
      <w:r w:rsidR="00C549C8" w:rsidRPr="00A22027">
        <w:rPr>
          <w:rFonts w:asciiTheme="majorHAnsi" w:hAnsiTheme="majorHAnsi" w:cstheme="majorHAnsi"/>
          <w:sz w:val="22"/>
          <w:szCs w:val="22"/>
        </w:rPr>
        <w:t xml:space="preserve"> </w:t>
      </w:r>
      <w:r w:rsidR="00055486" w:rsidRPr="00A22027">
        <w:rPr>
          <w:rFonts w:asciiTheme="majorHAnsi" w:hAnsiTheme="majorHAnsi" w:cstheme="majorHAnsi"/>
          <w:sz w:val="22"/>
          <w:szCs w:val="22"/>
        </w:rPr>
        <w:t xml:space="preserve">and Retrieve </w:t>
      </w:r>
      <w:r w:rsidR="00AF5783">
        <w:rPr>
          <w:rFonts w:asciiTheme="majorHAnsi" w:hAnsiTheme="majorHAnsi" w:cstheme="majorHAnsi"/>
          <w:sz w:val="22"/>
          <w:szCs w:val="22"/>
        </w:rPr>
        <w:t xml:space="preserve">comprehensive </w:t>
      </w:r>
      <w:r w:rsidR="00F42772">
        <w:rPr>
          <w:rFonts w:asciiTheme="majorHAnsi" w:hAnsiTheme="majorHAnsi" w:cstheme="majorHAnsi"/>
          <w:sz w:val="22"/>
          <w:szCs w:val="22"/>
        </w:rPr>
        <w:t>clinical</w:t>
      </w:r>
      <w:r w:rsidR="00CB4996">
        <w:rPr>
          <w:rFonts w:asciiTheme="majorHAnsi" w:hAnsiTheme="majorHAnsi" w:cstheme="majorHAnsi"/>
          <w:sz w:val="22"/>
          <w:szCs w:val="22"/>
        </w:rPr>
        <w:t xml:space="preserve"> </w:t>
      </w:r>
      <w:r w:rsidR="00F42772">
        <w:rPr>
          <w:rFonts w:asciiTheme="majorHAnsi" w:hAnsiTheme="majorHAnsi" w:cstheme="majorHAnsi"/>
          <w:sz w:val="22"/>
          <w:szCs w:val="22"/>
        </w:rPr>
        <w:t>d</w:t>
      </w:r>
      <w:r w:rsidR="00643A56">
        <w:rPr>
          <w:rFonts w:asciiTheme="majorHAnsi" w:hAnsiTheme="majorHAnsi" w:cstheme="majorHAnsi"/>
          <w:sz w:val="22"/>
          <w:szCs w:val="22"/>
        </w:rPr>
        <w:t>ocuments</w:t>
      </w:r>
      <w:r w:rsidR="00C549C8">
        <w:rPr>
          <w:rFonts w:asciiTheme="majorHAnsi" w:hAnsiTheme="majorHAnsi" w:cstheme="majorHAnsi"/>
          <w:sz w:val="22"/>
          <w:szCs w:val="22"/>
        </w:rPr>
        <w:t xml:space="preserve"> </w:t>
      </w:r>
    </w:p>
    <w:p w:rsidR="00F42772" w:rsidRPr="00A22027" w:rsidRDefault="008D7F03" w:rsidP="00A22027">
      <w:pPr>
        <w:shd w:val="clear" w:color="auto" w:fill="FFFFFF"/>
        <w:ind w:left="720"/>
        <w:textAlignment w:val="baseline"/>
        <w:rPr>
          <w:rFonts w:asciiTheme="majorHAnsi" w:hAnsiTheme="majorHAnsi" w:cstheme="majorHAnsi"/>
          <w:color w:val="0070C0"/>
          <w:sz w:val="22"/>
          <w:szCs w:val="22"/>
        </w:rPr>
      </w:pPr>
      <w:sdt>
        <w:sdtPr>
          <w:rPr>
            <w:rFonts w:asciiTheme="majorHAnsi" w:eastAsia="MS Gothic" w:hAnsiTheme="majorHAnsi" w:cstheme="majorHAnsi"/>
            <w:sz w:val="22"/>
            <w:szCs w:val="22"/>
          </w:rPr>
          <w:id w:val="-1797821305"/>
          <w14:checkbox>
            <w14:checked w14:val="0"/>
            <w14:checkedState w14:val="2612" w14:font="MS Gothic"/>
            <w14:uncheckedState w14:val="2610" w14:font="MS Gothic"/>
          </w14:checkbox>
        </w:sdtPr>
        <w:sdtEndPr/>
        <w:sdtContent>
          <w:r w:rsidR="000E533B">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w:t>
      </w:r>
      <w:r w:rsidR="00643A56">
        <w:rPr>
          <w:rFonts w:asciiTheme="majorHAnsi" w:hAnsiTheme="majorHAnsi" w:cstheme="majorHAnsi"/>
          <w:sz w:val="22"/>
          <w:szCs w:val="22"/>
        </w:rPr>
        <w:t>d via IHE profiles (XCPD &amp; XCA)</w:t>
      </w:r>
      <w:r w:rsidR="00F42772">
        <w:rPr>
          <w:rFonts w:asciiTheme="majorHAnsi" w:hAnsiTheme="majorHAnsi" w:cstheme="majorHAnsi"/>
          <w:sz w:val="22"/>
          <w:szCs w:val="22"/>
        </w:rPr>
        <w:t xml:space="preserve">  </w:t>
      </w:r>
      <w:r w:rsidR="003D71CB">
        <w:rPr>
          <w:rFonts w:asciiTheme="majorHAnsi" w:hAnsiTheme="majorHAnsi" w:cstheme="majorHAnsi"/>
          <w:color w:val="0070C0"/>
          <w:sz w:val="22"/>
          <w:szCs w:val="22"/>
        </w:rPr>
        <w:t>[m</w:t>
      </w:r>
      <w:r w:rsidR="00F42772">
        <w:rPr>
          <w:rFonts w:asciiTheme="majorHAnsi" w:hAnsiTheme="majorHAnsi" w:cstheme="majorHAnsi"/>
          <w:color w:val="0070C0"/>
          <w:sz w:val="22"/>
          <w:szCs w:val="22"/>
        </w:rPr>
        <w:t>ost common</w:t>
      </w:r>
      <w:r w:rsidR="00E23532">
        <w:rPr>
          <w:rFonts w:asciiTheme="majorHAnsi" w:hAnsiTheme="majorHAnsi" w:cstheme="majorHAnsi"/>
          <w:color w:val="0070C0"/>
          <w:sz w:val="22"/>
          <w:szCs w:val="22"/>
        </w:rPr>
        <w:t xml:space="preserve"> response</w:t>
      </w:r>
      <w:r w:rsidR="003D71CB">
        <w:rPr>
          <w:rFonts w:asciiTheme="majorHAnsi" w:hAnsiTheme="majorHAnsi" w:cstheme="majorHAnsi"/>
          <w:color w:val="0070C0"/>
          <w:sz w:val="22"/>
          <w:szCs w:val="22"/>
        </w:rPr>
        <w:t>]</w:t>
      </w:r>
    </w:p>
    <w:p w:rsidR="00F42772" w:rsidRDefault="008D7F03"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14363618"/>
          <w14:checkbox>
            <w14:checked w14:val="0"/>
            <w14:checkedState w14:val="2612" w14:font="MS Gothic"/>
            <w14:uncheckedState w14:val="2610" w14:font="MS Gothic"/>
          </w14:checkbox>
        </w:sdtPr>
        <w:sdtEndPr/>
        <w:sdtContent>
          <w:r w:rsidR="00F42772">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ransported via FHIR</w:t>
      </w:r>
    </w:p>
    <w:p w:rsidR="00AF5783" w:rsidRDefault="00AF5783" w:rsidP="00A22027">
      <w:pPr>
        <w:shd w:val="clear" w:color="auto" w:fill="FFFFFF"/>
        <w:ind w:left="720"/>
        <w:textAlignment w:val="baseline"/>
        <w:rPr>
          <w:rFonts w:asciiTheme="majorHAnsi" w:hAnsiTheme="majorHAnsi" w:cstheme="majorHAnsi"/>
          <w:sz w:val="22"/>
          <w:szCs w:val="22"/>
        </w:rPr>
      </w:pPr>
    </w:p>
    <w:p w:rsidR="00A20F49" w:rsidRDefault="00A20F49" w:rsidP="00A22027">
      <w:pPr>
        <w:shd w:val="clear" w:color="auto" w:fill="FFFFFF"/>
        <w:ind w:left="720"/>
        <w:textAlignment w:val="baseline"/>
        <w:rPr>
          <w:rFonts w:asciiTheme="majorHAnsi" w:hAnsiTheme="majorHAnsi" w:cstheme="majorHAnsi"/>
          <w:sz w:val="22"/>
          <w:szCs w:val="22"/>
        </w:rPr>
      </w:pPr>
    </w:p>
    <w:p w:rsidR="00AB0255" w:rsidRDefault="008D7F03"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712683894"/>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etrieve comprehensive clinical documents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C-CDAs, CCDs, CDAs) </w:t>
      </w:r>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 c</w:t>
      </w:r>
      <w:r w:rsidR="00E23532" w:rsidRPr="00E23532">
        <w:rPr>
          <w:rFonts w:asciiTheme="majorHAnsi" w:hAnsiTheme="majorHAnsi" w:cstheme="majorHAnsi"/>
          <w:color w:val="0070C0"/>
          <w:sz w:val="22"/>
          <w:szCs w:val="22"/>
        </w:rPr>
        <w:t xml:space="preserve">ommon </w:t>
      </w:r>
      <w:r w:rsidR="00E23532">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AF5783">
        <w:rPr>
          <w:rFonts w:asciiTheme="majorHAnsi" w:hAnsiTheme="majorHAnsi" w:cstheme="majorHAnsi"/>
          <w:sz w:val="22"/>
          <w:szCs w:val="22"/>
        </w:rPr>
        <w:t xml:space="preserve">    </w:t>
      </w:r>
    </w:p>
    <w:p w:rsidR="00AF5783" w:rsidRDefault="008D7F03"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64485580"/>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B0255" w:rsidRPr="00844283">
        <w:rPr>
          <w:rFonts w:asciiTheme="majorHAnsi" w:hAnsiTheme="majorHAnsi" w:cstheme="majorHAnsi"/>
          <w:sz w:val="22"/>
          <w:szCs w:val="22"/>
        </w:rPr>
        <w:t xml:space="preserve">  </w:t>
      </w:r>
      <w:r w:rsidR="00AB0255">
        <w:rPr>
          <w:rFonts w:asciiTheme="majorHAnsi" w:hAnsiTheme="majorHAnsi" w:cstheme="majorHAnsi"/>
          <w:sz w:val="22"/>
          <w:szCs w:val="22"/>
        </w:rPr>
        <w:t>Retrieve large DICOM images</w:t>
      </w:r>
    </w:p>
    <w:p w:rsidR="00BF31F1" w:rsidRDefault="008D7F03" w:rsidP="00A22027">
      <w:pPr>
        <w:shd w:val="clear" w:color="auto" w:fill="FFFFFF"/>
        <w:ind w:left="1080" w:hanging="36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86019292"/>
          <w14:checkbox>
            <w14:checked w14:val="0"/>
            <w14:checkedState w14:val="2612" w14:font="MS Gothic"/>
            <w14:uncheckedState w14:val="2610" w14:font="MS Gothic"/>
          </w14:checkbox>
        </w:sdtPr>
        <w:sdtEndPr/>
        <w:sdtContent>
          <w:r w:rsidR="00AF5783">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 xml:space="preserve">etrieve </w:t>
      </w:r>
      <w:r w:rsidR="00A1022D">
        <w:rPr>
          <w:rFonts w:asciiTheme="majorHAnsi" w:hAnsiTheme="majorHAnsi" w:cstheme="majorHAnsi"/>
          <w:sz w:val="22"/>
          <w:szCs w:val="22"/>
        </w:rPr>
        <w:t xml:space="preserve">only </w:t>
      </w:r>
      <w:r w:rsidR="00AF5783">
        <w:rPr>
          <w:rFonts w:asciiTheme="majorHAnsi" w:hAnsiTheme="majorHAnsi" w:cstheme="majorHAnsi"/>
          <w:sz w:val="22"/>
          <w:szCs w:val="22"/>
        </w:rPr>
        <w:t xml:space="preserve">specific data categories via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FHIR </w:t>
      </w:r>
      <w:r w:rsidR="00AF5783" w:rsidRPr="00844283">
        <w:rPr>
          <w:rFonts w:asciiTheme="majorHAnsi" w:hAnsiTheme="majorHAnsi" w:cstheme="majorHAnsi"/>
          <w:sz w:val="22"/>
          <w:szCs w:val="22"/>
        </w:rPr>
        <w:t>(</w:t>
      </w:r>
      <w:r w:rsidR="00AF5783">
        <w:rPr>
          <w:rFonts w:asciiTheme="majorHAnsi" w:hAnsiTheme="majorHAnsi" w:cstheme="majorHAnsi"/>
          <w:sz w:val="22"/>
          <w:szCs w:val="22"/>
        </w:rPr>
        <w:t xml:space="preserve">e.g. medications only or lab results only </w:t>
      </w:r>
      <w:r w:rsidR="00BF31F1">
        <w:rPr>
          <w:rFonts w:asciiTheme="majorHAnsi" w:hAnsiTheme="majorHAnsi" w:cstheme="majorHAnsi"/>
          <w:sz w:val="22"/>
          <w:szCs w:val="22"/>
        </w:rPr>
        <w:t>)</w:t>
      </w:r>
    </w:p>
    <w:p w:rsidR="00BF31F1" w:rsidRDefault="00BF31F1" w:rsidP="00A22027">
      <w:pPr>
        <w:shd w:val="clear" w:color="auto" w:fill="FFFFFF"/>
        <w:ind w:left="1080" w:hanging="360"/>
        <w:textAlignment w:val="baseline"/>
        <w:rPr>
          <w:rFonts w:asciiTheme="majorHAnsi" w:hAnsiTheme="majorHAnsi" w:cstheme="majorHAnsi"/>
          <w:sz w:val="22"/>
          <w:szCs w:val="22"/>
        </w:rPr>
      </w:pPr>
    </w:p>
    <w:p w:rsidR="00BF31F1" w:rsidRDefault="00BF31F1" w:rsidP="00A22027">
      <w:pPr>
        <w:shd w:val="clear" w:color="auto" w:fill="FFFFFF"/>
        <w:ind w:left="1080" w:hanging="360"/>
        <w:textAlignment w:val="baseline"/>
        <w:rPr>
          <w:rFonts w:asciiTheme="majorHAnsi" w:hAnsiTheme="majorHAnsi" w:cstheme="majorHAnsi"/>
          <w:sz w:val="22"/>
          <w:szCs w:val="22"/>
        </w:rPr>
      </w:pPr>
    </w:p>
    <w:p w:rsidR="00BF31F1" w:rsidRDefault="008D7F03"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136547900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F</w:t>
      </w:r>
      <w:r w:rsidR="00BF31F1" w:rsidRPr="00844283">
        <w:rPr>
          <w:rFonts w:asciiTheme="majorHAnsi" w:hAnsiTheme="majorHAnsi" w:cstheme="majorHAnsi"/>
          <w:sz w:val="22"/>
          <w:szCs w:val="22"/>
        </w:rPr>
        <w:t xml:space="preserve">or </w:t>
      </w:r>
      <w:r w:rsidR="00BF31F1">
        <w:rPr>
          <w:rFonts w:asciiTheme="majorHAnsi" w:hAnsiTheme="majorHAnsi" w:cstheme="majorHAnsi"/>
          <w:sz w:val="22"/>
          <w:szCs w:val="22"/>
        </w:rPr>
        <w:t>T</w:t>
      </w:r>
      <w:r w:rsidR="00BF31F1" w:rsidRPr="00844283">
        <w:rPr>
          <w:rFonts w:asciiTheme="majorHAnsi" w:hAnsiTheme="majorHAnsi" w:cstheme="majorHAnsi"/>
          <w:sz w:val="22"/>
          <w:szCs w:val="22"/>
        </w:rPr>
        <w:t>reatment</w:t>
      </w:r>
      <w:r w:rsidR="00BF31F1">
        <w:rPr>
          <w:rFonts w:asciiTheme="majorHAnsi" w:hAnsiTheme="majorHAnsi" w:cstheme="majorHAnsi"/>
          <w:sz w:val="22"/>
          <w:szCs w:val="22"/>
        </w:rPr>
        <w:t xml:space="preserve">, Healthcare Operations, and Payment purposes. </w:t>
      </w:r>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 c</w:t>
      </w:r>
      <w:r w:rsidR="00BF31F1" w:rsidRPr="00844283">
        <w:rPr>
          <w:rFonts w:asciiTheme="majorHAnsi" w:hAnsiTheme="majorHAnsi" w:cstheme="majorHAnsi"/>
          <w:color w:val="0070C0"/>
          <w:sz w:val="22"/>
          <w:szCs w:val="22"/>
        </w:rPr>
        <w:t xml:space="preserve">ommon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rsidR="00BF31F1" w:rsidRDefault="008D7F03"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89255065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With specific patient Authorization</w:t>
      </w:r>
    </w:p>
    <w:p w:rsidR="00BF31F1" w:rsidRDefault="008D7F03"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73527739"/>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for </w:t>
      </w:r>
      <w:r w:rsidR="00BF31F1">
        <w:rPr>
          <w:rFonts w:asciiTheme="majorHAnsi" w:hAnsiTheme="majorHAnsi" w:cstheme="majorHAnsi"/>
          <w:sz w:val="22"/>
          <w:szCs w:val="22"/>
        </w:rPr>
        <w:t xml:space="preserve">Social Security Administration benefit determinations </w:t>
      </w:r>
      <w:r w:rsidR="00FF499A">
        <w:rPr>
          <w:rFonts w:asciiTheme="majorHAnsi" w:hAnsiTheme="majorHAnsi" w:cstheme="majorHAnsi"/>
          <w:color w:val="0070C0"/>
          <w:sz w:val="22"/>
          <w:szCs w:val="22"/>
        </w:rPr>
        <w:t>[c</w:t>
      </w:r>
      <w:r w:rsidR="00BF31F1" w:rsidRPr="00BF31F1">
        <w:rPr>
          <w:rFonts w:asciiTheme="majorHAnsi" w:hAnsiTheme="majorHAnsi" w:cstheme="majorHAnsi"/>
          <w:color w:val="0070C0"/>
          <w:sz w:val="22"/>
          <w:szCs w:val="22"/>
        </w:rPr>
        <w:t>om</w:t>
      </w:r>
      <w:r w:rsidR="00BF31F1" w:rsidRPr="00844283">
        <w:rPr>
          <w:rFonts w:asciiTheme="majorHAnsi" w:hAnsiTheme="majorHAnsi" w:cstheme="majorHAnsi"/>
          <w:color w:val="0070C0"/>
          <w:sz w:val="22"/>
          <w:szCs w:val="22"/>
        </w:rPr>
        <w:t xml:space="preserve">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rsidR="00BF31F1" w:rsidRDefault="008D7F03"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35476155"/>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for </w:t>
      </w:r>
      <w:r w:rsidR="00BF31F1">
        <w:rPr>
          <w:rFonts w:asciiTheme="majorHAnsi" w:hAnsiTheme="majorHAnsi" w:cstheme="majorHAnsi"/>
          <w:sz w:val="22"/>
          <w:szCs w:val="22"/>
        </w:rPr>
        <w:t>Life Insurance policy determinations</w:t>
      </w:r>
    </w:p>
    <w:p w:rsidR="00BF31F1" w:rsidRDefault="008D7F03"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5244641"/>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 xml:space="preserve">for Personal Health Record population </w:t>
      </w:r>
    </w:p>
    <w:p w:rsidR="00BF31F1" w:rsidRDefault="008D7F03"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48211832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643A56">
        <w:rPr>
          <w:rFonts w:asciiTheme="majorHAnsi" w:hAnsiTheme="majorHAnsi" w:cstheme="majorHAnsi"/>
          <w:sz w:val="22"/>
          <w:szCs w:val="22"/>
        </w:rPr>
        <w:t>for R</w:t>
      </w:r>
      <w:r w:rsidR="00BF31F1">
        <w:rPr>
          <w:rFonts w:asciiTheme="majorHAnsi" w:hAnsiTheme="majorHAnsi" w:cstheme="majorHAnsi"/>
          <w:sz w:val="22"/>
          <w:szCs w:val="22"/>
        </w:rPr>
        <w:t>esearch</w:t>
      </w:r>
    </w:p>
    <w:p w:rsidR="00BF31F1" w:rsidRDefault="008D7F03"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69183624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643A56">
        <w:rPr>
          <w:rFonts w:asciiTheme="majorHAnsi" w:hAnsiTheme="majorHAnsi" w:cstheme="majorHAnsi"/>
          <w:sz w:val="22"/>
          <w:szCs w:val="22"/>
        </w:rPr>
        <w:t xml:space="preserve"> for Other P</w:t>
      </w:r>
      <w:r w:rsidR="00BF31F1">
        <w:rPr>
          <w:rFonts w:asciiTheme="majorHAnsi" w:hAnsiTheme="majorHAnsi" w:cstheme="majorHAnsi"/>
          <w:sz w:val="22"/>
          <w:szCs w:val="22"/>
        </w:rPr>
        <w:t xml:space="preserve">urposes (please describe) </w:t>
      </w:r>
    </w:p>
    <w:p w:rsidR="00BF31F1" w:rsidRDefault="00BF31F1" w:rsidP="00A22027">
      <w:pPr>
        <w:pStyle w:val="ListParagraph"/>
        <w:ind w:left="1448" w:hanging="364"/>
        <w:rPr>
          <w:rFonts w:asciiTheme="majorHAnsi" w:hAnsiTheme="majorHAnsi" w:cstheme="majorHAnsi"/>
          <w:sz w:val="22"/>
          <w:szCs w:val="22"/>
        </w:rPr>
      </w:pPr>
    </w:p>
    <w:p w:rsidR="003D71CB" w:rsidRDefault="003D71CB" w:rsidP="00A22027">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rsidR="003D71CB" w:rsidRDefault="003D71CB" w:rsidP="00A22027">
      <w:pPr>
        <w:shd w:val="clear" w:color="auto" w:fill="FFFFFF"/>
        <w:textAlignment w:val="baseline"/>
        <w:rPr>
          <w:rFonts w:asciiTheme="majorHAnsi" w:hAnsiTheme="majorHAnsi" w:cstheme="majorHAnsi"/>
          <w:sz w:val="22"/>
          <w:szCs w:val="22"/>
        </w:rPr>
      </w:pPr>
    </w:p>
    <w:p w:rsidR="00AF5783" w:rsidRDefault="00AF5783" w:rsidP="00A22027">
      <w:pPr>
        <w:shd w:val="clear" w:color="auto" w:fill="FFFFFF"/>
        <w:textAlignment w:val="baseline"/>
        <w:rPr>
          <w:rFonts w:asciiTheme="majorHAnsi" w:hAnsiTheme="majorHAnsi" w:cstheme="majorHAnsi"/>
          <w:sz w:val="22"/>
          <w:szCs w:val="22"/>
        </w:rPr>
      </w:pPr>
    </w:p>
    <w:p w:rsidR="00F42772" w:rsidRPr="00A22027" w:rsidRDefault="00AF5783" w:rsidP="00A22027">
      <w:pPr>
        <w:rPr>
          <w:rFonts w:asciiTheme="majorHAnsi" w:hAnsiTheme="majorHAnsi" w:cstheme="majorHAnsi"/>
          <w:b/>
          <w:sz w:val="22"/>
          <w:szCs w:val="22"/>
        </w:rPr>
      </w:pPr>
      <w:r>
        <w:rPr>
          <w:rFonts w:asciiTheme="majorHAnsi" w:hAnsiTheme="majorHAnsi" w:cstheme="majorHAnsi"/>
          <w:b/>
          <w:sz w:val="22"/>
          <w:szCs w:val="22"/>
        </w:rPr>
        <w:t>Push Data:</w:t>
      </w:r>
    </w:p>
    <w:p w:rsidR="00FF499A" w:rsidRDefault="008D7F03" w:rsidP="00A22027">
      <w:pPr>
        <w:shd w:val="clear" w:color="auto" w:fill="FFFFFF"/>
        <w:ind w:left="270" w:hanging="27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39336676"/>
          <w14:checkbox>
            <w14:checked w14:val="0"/>
            <w14:checkedState w14:val="2612" w14:font="MS Gothic"/>
            <w14:uncheckedState w14:val="2610" w14:font="MS Gothic"/>
          </w14:checkbox>
        </w:sdtPr>
        <w:sdtEndPr/>
        <w:sdtContent>
          <w:r w:rsidR="00821B44" w:rsidRPr="00844283">
            <w:rPr>
              <w:rFonts w:ascii="Segoe UI Symbol" w:eastAsia="MS Gothic" w:hAnsi="Segoe UI Symbol" w:cs="Segoe UI Symbol"/>
              <w:sz w:val="22"/>
              <w:szCs w:val="22"/>
            </w:rPr>
            <w:t>☐</w:t>
          </w:r>
        </w:sdtContent>
      </w:sdt>
      <w:r w:rsidR="00821B4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For </w:t>
      </w:r>
      <w:r w:rsidR="00821B44" w:rsidRPr="00844283">
        <w:rPr>
          <w:rFonts w:asciiTheme="majorHAnsi" w:hAnsiTheme="majorHAnsi" w:cstheme="majorHAnsi"/>
          <w:sz w:val="22"/>
          <w:szCs w:val="22"/>
        </w:rPr>
        <w:t xml:space="preserve">Electronic Case Reporting </w:t>
      </w:r>
      <w:r w:rsidR="000E533B">
        <w:rPr>
          <w:rFonts w:asciiTheme="majorHAnsi" w:hAnsiTheme="majorHAnsi" w:cstheme="majorHAnsi"/>
          <w:sz w:val="22"/>
          <w:szCs w:val="22"/>
        </w:rPr>
        <w:t>(syndromic s</w:t>
      </w:r>
      <w:r w:rsidR="000E533B" w:rsidRPr="000E533B">
        <w:rPr>
          <w:rFonts w:asciiTheme="majorHAnsi" w:hAnsiTheme="majorHAnsi" w:cstheme="majorHAnsi"/>
          <w:sz w:val="22"/>
          <w:szCs w:val="22"/>
        </w:rPr>
        <w:t>urveillance</w:t>
      </w:r>
      <w:r w:rsidR="000E533B">
        <w:rPr>
          <w:rFonts w:asciiTheme="majorHAnsi" w:hAnsiTheme="majorHAnsi" w:cstheme="majorHAnsi"/>
          <w:sz w:val="22"/>
          <w:szCs w:val="22"/>
        </w:rPr>
        <w:t>)</w:t>
      </w:r>
      <w:r w:rsidR="000E533B" w:rsidRPr="000E533B">
        <w:rPr>
          <w:rFonts w:asciiTheme="majorHAnsi" w:hAnsiTheme="majorHAnsi" w:cstheme="majorHAnsi"/>
          <w:sz w:val="22"/>
          <w:szCs w:val="22"/>
        </w:rPr>
        <w:t xml:space="preserve"> </w:t>
      </w:r>
      <w:r w:rsidR="00AF5783">
        <w:rPr>
          <w:rFonts w:asciiTheme="majorHAnsi" w:hAnsiTheme="majorHAnsi" w:cstheme="majorHAnsi"/>
          <w:sz w:val="22"/>
          <w:szCs w:val="22"/>
        </w:rPr>
        <w:t xml:space="preserve">to Association of Public Health Laboratories to route to appropriate public health </w:t>
      </w:r>
      <w:r w:rsidR="00FF499A">
        <w:rPr>
          <w:rFonts w:asciiTheme="majorHAnsi" w:hAnsiTheme="majorHAnsi" w:cstheme="majorHAnsi"/>
          <w:sz w:val="22"/>
          <w:szCs w:val="22"/>
        </w:rPr>
        <w:t xml:space="preserve">authorities </w:t>
      </w:r>
      <w:r w:rsidR="00FF499A" w:rsidRPr="00A22027">
        <w:rPr>
          <w:rFonts w:asciiTheme="majorHAnsi" w:hAnsiTheme="majorHAnsi" w:cstheme="majorHAnsi"/>
          <w:color w:val="0070C0"/>
          <w:sz w:val="22"/>
          <w:szCs w:val="22"/>
        </w:rPr>
        <w:t>[</w:t>
      </w:r>
      <w:r w:rsidR="00393E54">
        <w:rPr>
          <w:rFonts w:asciiTheme="majorHAnsi" w:hAnsiTheme="majorHAnsi" w:cstheme="majorHAnsi"/>
          <w:color w:val="0070C0"/>
          <w:sz w:val="22"/>
          <w:szCs w:val="22"/>
        </w:rPr>
        <w:t>c</w:t>
      </w:r>
      <w:r w:rsidR="00FF499A" w:rsidRPr="00FF499A">
        <w:rPr>
          <w:rFonts w:asciiTheme="majorHAnsi" w:hAnsiTheme="majorHAnsi" w:cstheme="majorHAnsi"/>
          <w:color w:val="0070C0"/>
          <w:sz w:val="22"/>
          <w:szCs w:val="22"/>
        </w:rPr>
        <w:t>ommon response]</w:t>
      </w:r>
      <w:r w:rsidR="00FF499A" w:rsidRPr="00A22027">
        <w:rPr>
          <w:rFonts w:asciiTheme="majorHAnsi" w:hAnsiTheme="majorHAnsi" w:cstheme="majorHAnsi"/>
          <w:color w:val="0070C0"/>
          <w:sz w:val="22"/>
          <w:szCs w:val="22"/>
        </w:rPr>
        <w:t xml:space="preserve">      </w:t>
      </w:r>
    </w:p>
    <w:p w:rsidR="00FF499A" w:rsidRDefault="008D7F03" w:rsidP="00FF499A">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740177649"/>
          <w14:checkbox>
            <w14:checked w14:val="0"/>
            <w14:checkedState w14:val="2612" w14:font="MS Gothic"/>
            <w14:uncheckedState w14:val="2610" w14:font="MS Gothic"/>
          </w14:checkbox>
        </w:sdtPr>
        <w:sdtEndPr/>
        <w:sdtContent>
          <w:r w:rsidR="00FF499A">
            <w:rPr>
              <w:rFonts w:ascii="MS Gothic" w:eastAsia="MS Gothic" w:hAnsi="MS Gothic" w:cstheme="majorHAnsi" w:hint="eastAsia"/>
              <w:sz w:val="22"/>
              <w:szCs w:val="22"/>
            </w:rPr>
            <w:t>☐</w:t>
          </w:r>
        </w:sdtContent>
      </w:sdt>
      <w:r w:rsidR="00FF499A" w:rsidRPr="00844283">
        <w:rPr>
          <w:rFonts w:asciiTheme="majorHAnsi" w:hAnsiTheme="majorHAnsi" w:cstheme="majorHAnsi"/>
          <w:sz w:val="22"/>
          <w:szCs w:val="22"/>
        </w:rPr>
        <w:t xml:space="preserve"> </w:t>
      </w:r>
      <w:r w:rsidR="00FF499A">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FF499A">
        <w:rPr>
          <w:rFonts w:asciiTheme="majorHAnsi" w:hAnsiTheme="majorHAnsi" w:cstheme="majorHAnsi"/>
          <w:sz w:val="22"/>
          <w:szCs w:val="22"/>
        </w:rPr>
        <w:t>via ITI-41 (C-CDAs pushed via</w:t>
      </w:r>
      <w:r w:rsidR="00FF499A" w:rsidRPr="00FF499A">
        <w:rPr>
          <w:rFonts w:asciiTheme="majorHAnsi" w:hAnsiTheme="majorHAnsi" w:cstheme="majorHAnsi"/>
          <w:sz w:val="22"/>
          <w:szCs w:val="22"/>
        </w:rPr>
        <w:t xml:space="preserve"> XDR, XDS, </w:t>
      </w:r>
      <w:r w:rsidR="00FF499A">
        <w:rPr>
          <w:rFonts w:asciiTheme="majorHAnsi" w:hAnsiTheme="majorHAnsi" w:cstheme="majorHAnsi"/>
          <w:sz w:val="22"/>
          <w:szCs w:val="22"/>
        </w:rPr>
        <w:t>or</w:t>
      </w:r>
      <w:r w:rsidR="00FF499A" w:rsidRPr="00FF499A">
        <w:rPr>
          <w:rFonts w:asciiTheme="majorHAnsi" w:hAnsiTheme="majorHAnsi" w:cstheme="majorHAnsi"/>
          <w:sz w:val="22"/>
          <w:szCs w:val="22"/>
        </w:rPr>
        <w:t xml:space="preserve"> XCDR</w:t>
      </w:r>
      <w:r w:rsidR="00FF499A">
        <w:rPr>
          <w:rFonts w:asciiTheme="majorHAnsi" w:hAnsiTheme="majorHAnsi" w:cstheme="majorHAnsi"/>
          <w:sz w:val="22"/>
          <w:szCs w:val="22"/>
        </w:rPr>
        <w:t>)</w:t>
      </w:r>
    </w:p>
    <w:p w:rsidR="00643A56" w:rsidRDefault="008D7F03" w:rsidP="00393E54">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072957351"/>
          <w14:checkbox>
            <w14:checked w14:val="0"/>
            <w14:checkedState w14:val="2612" w14:font="MS Gothic"/>
            <w14:uncheckedState w14:val="2610" w14:font="MS Gothic"/>
          </w14:checkbox>
        </w:sdtPr>
        <w:sdtEndPr/>
        <w:sdtContent>
          <w:r w:rsidR="00393E54">
            <w:rPr>
              <w:rFonts w:ascii="MS Gothic" w:eastAsia="MS Gothic" w:hAnsi="MS Gothic" w:cstheme="majorHAnsi" w:hint="eastAsia"/>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393E54">
        <w:rPr>
          <w:rFonts w:asciiTheme="majorHAnsi" w:hAnsiTheme="majorHAnsi" w:cstheme="majorHAnsi"/>
          <w:sz w:val="22"/>
          <w:szCs w:val="22"/>
        </w:rPr>
        <w:t>via Dire</w:t>
      </w:r>
      <w:r w:rsidR="00643A56">
        <w:rPr>
          <w:rFonts w:asciiTheme="majorHAnsi" w:hAnsiTheme="majorHAnsi" w:cstheme="majorHAnsi"/>
          <w:sz w:val="22"/>
          <w:szCs w:val="22"/>
        </w:rPr>
        <w:t>ct Securing Messaging</w:t>
      </w:r>
    </w:p>
    <w:p w:rsidR="00643A56" w:rsidRDefault="00393E54" w:rsidP="00643A56">
      <w:pPr>
        <w:pStyle w:val="ListParagraph"/>
        <w:numPr>
          <w:ilvl w:val="0"/>
          <w:numId w:val="24"/>
        </w:numPr>
        <w:shd w:val="clear" w:color="auto" w:fill="FFFFFF"/>
        <w:textAlignment w:val="baseline"/>
        <w:rPr>
          <w:rFonts w:asciiTheme="majorHAnsi" w:hAnsiTheme="majorHAnsi" w:cstheme="majorHAnsi"/>
          <w:sz w:val="22"/>
          <w:szCs w:val="22"/>
        </w:rPr>
      </w:pPr>
      <w:r w:rsidRPr="00643A56">
        <w:rPr>
          <w:rFonts w:asciiTheme="majorHAnsi" w:hAnsiTheme="majorHAnsi" w:cstheme="majorHAnsi"/>
          <w:sz w:val="22"/>
          <w:szCs w:val="22"/>
        </w:rPr>
        <w:t xml:space="preserve">eHealth Exchange </w:t>
      </w:r>
      <w:r w:rsidR="00643A56">
        <w:rPr>
          <w:rFonts w:asciiTheme="majorHAnsi" w:hAnsiTheme="majorHAnsi" w:cstheme="majorHAnsi"/>
          <w:sz w:val="22"/>
          <w:szCs w:val="22"/>
        </w:rPr>
        <w:t>offers</w:t>
      </w:r>
      <w:r w:rsidR="00043909" w:rsidRPr="00643A56">
        <w:rPr>
          <w:rFonts w:asciiTheme="majorHAnsi" w:hAnsiTheme="majorHAnsi" w:cstheme="majorHAnsi"/>
          <w:sz w:val="22"/>
          <w:szCs w:val="22"/>
        </w:rPr>
        <w:t xml:space="preserve"> the trust framework to support </w:t>
      </w:r>
      <w:r w:rsidR="00643A56" w:rsidRPr="00643A56">
        <w:rPr>
          <w:rFonts w:asciiTheme="majorHAnsi" w:hAnsiTheme="majorHAnsi" w:cstheme="majorHAnsi"/>
          <w:sz w:val="22"/>
          <w:szCs w:val="22"/>
        </w:rPr>
        <w:t xml:space="preserve">Direct Secure Message exchange with other </w:t>
      </w:r>
      <w:r w:rsidR="00643A56">
        <w:rPr>
          <w:rFonts w:asciiTheme="majorHAnsi" w:hAnsiTheme="majorHAnsi" w:cstheme="majorHAnsi"/>
          <w:sz w:val="22"/>
          <w:szCs w:val="22"/>
        </w:rPr>
        <w:t xml:space="preserve">eHealth Exchange </w:t>
      </w:r>
      <w:r w:rsidR="00643A56" w:rsidRPr="00643A56">
        <w:rPr>
          <w:rFonts w:asciiTheme="majorHAnsi" w:hAnsiTheme="majorHAnsi" w:cstheme="majorHAnsi"/>
          <w:sz w:val="22"/>
          <w:szCs w:val="22"/>
        </w:rPr>
        <w:t>Participants</w:t>
      </w:r>
      <w:r w:rsidR="00043909" w:rsidRPr="00643A56">
        <w:rPr>
          <w:rFonts w:asciiTheme="majorHAnsi" w:hAnsiTheme="majorHAnsi" w:cstheme="majorHAnsi"/>
          <w:sz w:val="22"/>
          <w:szCs w:val="22"/>
        </w:rPr>
        <w:t xml:space="preserve">, as well as the </w:t>
      </w:r>
      <w:r w:rsidR="00643A56">
        <w:rPr>
          <w:rFonts w:asciiTheme="majorHAnsi" w:hAnsiTheme="majorHAnsi" w:cstheme="majorHAnsi"/>
          <w:sz w:val="22"/>
          <w:szCs w:val="22"/>
        </w:rPr>
        <w:t xml:space="preserve">technical routing services via APHL (Association of Public Health Laboratories)  </w:t>
      </w:r>
    </w:p>
    <w:p w:rsidR="00393E54" w:rsidRPr="00643A56" w:rsidRDefault="00643A56" w:rsidP="00643A56">
      <w:pPr>
        <w:pStyle w:val="ListParagraph"/>
        <w:numPr>
          <w:ilvl w:val="0"/>
          <w:numId w:val="24"/>
        </w:num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 xml:space="preserve">eHealth Exchange </w:t>
      </w:r>
      <w:r w:rsidR="00393E54" w:rsidRPr="00643A56">
        <w:rPr>
          <w:rFonts w:asciiTheme="majorHAnsi" w:hAnsiTheme="majorHAnsi" w:cstheme="majorHAnsi"/>
          <w:sz w:val="22"/>
          <w:szCs w:val="22"/>
        </w:rPr>
        <w:t xml:space="preserve">does </w:t>
      </w:r>
      <w:r w:rsidR="00393E54" w:rsidRPr="00643A56">
        <w:rPr>
          <w:rFonts w:asciiTheme="majorHAnsi" w:hAnsiTheme="majorHAnsi" w:cstheme="majorHAnsi"/>
          <w:sz w:val="22"/>
          <w:szCs w:val="22"/>
          <w:u w:val="single"/>
        </w:rPr>
        <w:t>not</w:t>
      </w:r>
      <w:r w:rsidR="00393E54" w:rsidRPr="00643A56">
        <w:rPr>
          <w:rFonts w:asciiTheme="majorHAnsi" w:hAnsiTheme="majorHAnsi" w:cstheme="majorHAnsi"/>
          <w:sz w:val="22"/>
          <w:szCs w:val="22"/>
        </w:rPr>
        <w:t xml:space="preserve"> provide </w:t>
      </w:r>
      <w:r>
        <w:rPr>
          <w:rFonts w:asciiTheme="majorHAnsi" w:hAnsiTheme="majorHAnsi" w:cstheme="majorHAnsi"/>
          <w:sz w:val="22"/>
          <w:szCs w:val="22"/>
        </w:rPr>
        <w:t>any HISP (Direct platform) services</w:t>
      </w:r>
    </w:p>
    <w:p w:rsidR="00393E54" w:rsidRDefault="00393E54" w:rsidP="00FF499A">
      <w:pPr>
        <w:shd w:val="clear" w:color="auto" w:fill="FFFFFF"/>
        <w:ind w:left="1440"/>
        <w:textAlignment w:val="baseline"/>
        <w:rPr>
          <w:rFonts w:asciiTheme="majorHAnsi" w:hAnsiTheme="majorHAnsi" w:cstheme="majorHAnsi"/>
          <w:sz w:val="22"/>
          <w:szCs w:val="22"/>
        </w:rPr>
      </w:pPr>
    </w:p>
    <w:p w:rsidR="00393E54" w:rsidRDefault="008D7F03" w:rsidP="00393E54">
      <w:pPr>
        <w:spacing w:after="120" w:line="264" w:lineRule="auto"/>
        <w:rPr>
          <w:rFonts w:asciiTheme="majorHAnsi" w:hAnsiTheme="majorHAnsi" w:cstheme="majorHAnsi"/>
          <w:sz w:val="22"/>
          <w:szCs w:val="22"/>
        </w:rPr>
      </w:pPr>
      <w:sdt>
        <w:sdtPr>
          <w:rPr>
            <w:rFonts w:asciiTheme="majorHAnsi" w:hAnsiTheme="majorHAnsi" w:cstheme="majorHAnsi"/>
            <w:sz w:val="22"/>
            <w:szCs w:val="22"/>
          </w:rPr>
          <w:id w:val="1920362252"/>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To populate regional HIEs’ longitudinal patient records</w:t>
      </w:r>
    </w:p>
    <w:p w:rsidR="000E533B" w:rsidRDefault="008D7F03"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01806310"/>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To push </w:t>
      </w:r>
      <w:r w:rsidR="00393E54" w:rsidRPr="00844283">
        <w:rPr>
          <w:rFonts w:asciiTheme="majorHAnsi" w:hAnsiTheme="majorHAnsi" w:cstheme="majorHAnsi"/>
          <w:sz w:val="22"/>
          <w:szCs w:val="22"/>
        </w:rPr>
        <w:t>immunizat</w:t>
      </w:r>
      <w:r w:rsidR="000E533B">
        <w:rPr>
          <w:rFonts w:asciiTheme="majorHAnsi" w:hAnsiTheme="majorHAnsi" w:cstheme="majorHAnsi"/>
          <w:sz w:val="22"/>
          <w:szCs w:val="22"/>
        </w:rPr>
        <w:t>ion administration (not to registries)</w:t>
      </w:r>
    </w:p>
    <w:p w:rsidR="000E533B" w:rsidRDefault="000E533B" w:rsidP="00821B44">
      <w:pPr>
        <w:shd w:val="clear" w:color="auto" w:fill="FFFFFF"/>
        <w:textAlignment w:val="baseline"/>
        <w:rPr>
          <w:rFonts w:asciiTheme="majorHAnsi" w:hAnsiTheme="majorHAnsi" w:cstheme="majorHAnsi"/>
          <w:sz w:val="22"/>
          <w:szCs w:val="22"/>
        </w:rPr>
      </w:pPr>
    </w:p>
    <w:p w:rsidR="00821B44" w:rsidRDefault="008D7F03"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27982616"/>
          <w14:checkbox>
            <w14:checked w14:val="0"/>
            <w14:checkedState w14:val="2612" w14:font="MS Gothic"/>
            <w14:uncheckedState w14:val="2610" w14:font="MS Gothic"/>
          </w14:checkbox>
        </w:sdtPr>
        <w:sdtEndPr/>
        <w:sdtContent>
          <w:r w:rsidR="000E533B" w:rsidRPr="00844283">
            <w:rPr>
              <w:rFonts w:ascii="Segoe UI Symbol" w:eastAsia="MS Gothic" w:hAnsi="Segoe UI Symbol" w:cs="Segoe UI Symbol"/>
              <w:sz w:val="22"/>
              <w:szCs w:val="22"/>
            </w:rPr>
            <w:t>☐</w:t>
          </w:r>
        </w:sdtContent>
      </w:sdt>
      <w:r w:rsidR="000E533B" w:rsidRPr="00844283">
        <w:rPr>
          <w:rFonts w:asciiTheme="majorHAnsi" w:hAnsiTheme="majorHAnsi" w:cstheme="majorHAnsi"/>
          <w:sz w:val="22"/>
          <w:szCs w:val="22"/>
        </w:rPr>
        <w:t xml:space="preserve">  </w:t>
      </w:r>
      <w:r w:rsidR="000E533B">
        <w:rPr>
          <w:rFonts w:asciiTheme="majorHAnsi" w:hAnsiTheme="majorHAnsi" w:cstheme="majorHAnsi"/>
          <w:sz w:val="22"/>
          <w:szCs w:val="22"/>
        </w:rPr>
        <w:t>To push for other reasons.  Please specify_________________________________________</w:t>
      </w:r>
    </w:p>
    <w:p w:rsidR="00821B44" w:rsidRDefault="00821B44" w:rsidP="00CB4996">
      <w:pPr>
        <w:shd w:val="clear" w:color="auto" w:fill="FFFFFF"/>
        <w:ind w:left="270" w:hanging="270"/>
        <w:textAlignment w:val="baseline"/>
        <w:rPr>
          <w:rFonts w:asciiTheme="majorHAnsi" w:hAnsiTheme="majorHAnsi" w:cstheme="majorHAnsi"/>
          <w:sz w:val="22"/>
          <w:szCs w:val="22"/>
        </w:rPr>
      </w:pPr>
    </w:p>
    <w:p w:rsidR="00C759A2" w:rsidRDefault="00FE2F1D" w:rsidP="00C759A2">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rsidR="00643A56" w:rsidRDefault="00643A56" w:rsidP="00C759A2">
      <w:pPr>
        <w:shd w:val="clear" w:color="auto" w:fill="FFFFFF"/>
        <w:textAlignment w:val="baseline"/>
        <w:rPr>
          <w:rFonts w:asciiTheme="majorHAnsi" w:hAnsiTheme="majorHAnsi" w:cstheme="majorHAnsi"/>
          <w:sz w:val="22"/>
          <w:szCs w:val="22"/>
        </w:rPr>
      </w:pPr>
    </w:p>
    <w:p w:rsidR="00643A56" w:rsidRPr="00A22027" w:rsidRDefault="00643A56" w:rsidP="00C759A2">
      <w:pPr>
        <w:shd w:val="clear" w:color="auto" w:fill="FFFFFF"/>
        <w:textAlignment w:val="baseline"/>
        <w:rPr>
          <w:rFonts w:asciiTheme="majorHAnsi" w:hAnsiTheme="majorHAnsi" w:cstheme="majorHAnsi"/>
          <w:sz w:val="22"/>
          <w:szCs w:val="22"/>
        </w:rPr>
      </w:pPr>
    </w:p>
    <w:p w:rsidR="00055486" w:rsidRPr="00A22027" w:rsidRDefault="00055486" w:rsidP="00055486">
      <w:pPr>
        <w:rPr>
          <w:rFonts w:asciiTheme="majorHAnsi" w:hAnsiTheme="majorHAnsi" w:cstheme="majorHAnsi"/>
          <w:b/>
          <w:sz w:val="22"/>
          <w:szCs w:val="22"/>
        </w:rPr>
      </w:pPr>
      <w:r w:rsidRPr="00A22027">
        <w:rPr>
          <w:rFonts w:asciiTheme="majorHAnsi" w:hAnsiTheme="majorHAnsi" w:cstheme="majorHAnsi"/>
          <w:b/>
          <w:sz w:val="22"/>
          <w:szCs w:val="22"/>
        </w:rPr>
        <w:t xml:space="preserve">Content – please indicate </w:t>
      </w:r>
      <w:r w:rsidR="00043909">
        <w:rPr>
          <w:rFonts w:asciiTheme="majorHAnsi" w:hAnsiTheme="majorHAnsi" w:cstheme="majorHAnsi"/>
          <w:b/>
          <w:sz w:val="22"/>
          <w:szCs w:val="22"/>
        </w:rPr>
        <w:t>the</w:t>
      </w:r>
      <w:r w:rsidR="00043909" w:rsidRPr="00A22027">
        <w:rPr>
          <w:rFonts w:asciiTheme="majorHAnsi" w:hAnsiTheme="majorHAnsi" w:cstheme="majorHAnsi"/>
          <w:b/>
          <w:sz w:val="22"/>
          <w:szCs w:val="22"/>
        </w:rPr>
        <w:t xml:space="preserve"> </w:t>
      </w:r>
      <w:r w:rsidRPr="00A22027">
        <w:rPr>
          <w:rFonts w:asciiTheme="majorHAnsi" w:hAnsiTheme="majorHAnsi" w:cstheme="majorHAnsi"/>
          <w:b/>
          <w:sz w:val="22"/>
          <w:szCs w:val="22"/>
        </w:rPr>
        <w:t>content types you</w:t>
      </w:r>
      <w:r w:rsidR="00AB0255">
        <w:rPr>
          <w:rFonts w:asciiTheme="majorHAnsi" w:hAnsiTheme="majorHAnsi" w:cstheme="majorHAnsi"/>
          <w:b/>
          <w:sz w:val="22"/>
          <w:szCs w:val="22"/>
        </w:rPr>
        <w:t>r organization plans to</w:t>
      </w:r>
      <w:r w:rsidRPr="00A22027">
        <w:rPr>
          <w:rFonts w:asciiTheme="majorHAnsi" w:hAnsiTheme="majorHAnsi" w:cstheme="majorHAnsi"/>
          <w:b/>
          <w:sz w:val="22"/>
          <w:szCs w:val="22"/>
        </w:rPr>
        <w:t xml:space="preserve"> </w:t>
      </w:r>
      <w:r w:rsidR="00346322">
        <w:rPr>
          <w:rFonts w:asciiTheme="majorHAnsi" w:hAnsiTheme="majorHAnsi" w:cstheme="majorHAnsi"/>
          <w:b/>
          <w:sz w:val="22"/>
          <w:szCs w:val="22"/>
        </w:rPr>
        <w:t>exchange</w:t>
      </w:r>
      <w:r w:rsidRPr="00A22027">
        <w:rPr>
          <w:rFonts w:asciiTheme="majorHAnsi" w:hAnsiTheme="majorHAnsi" w:cstheme="majorHAnsi"/>
          <w:b/>
          <w:sz w:val="22"/>
          <w:szCs w:val="22"/>
        </w:rPr>
        <w:t xml:space="preserve"> in production</w:t>
      </w:r>
    </w:p>
    <w:p w:rsidR="00055486" w:rsidRDefault="00055486" w:rsidP="00055486">
      <w:pPr>
        <w:rPr>
          <w:rFonts w:asciiTheme="majorHAnsi" w:eastAsia="MS Gothic" w:hAnsiTheme="majorHAnsi" w:cstheme="majorHAnsi"/>
          <w:sz w:val="22"/>
          <w:szCs w:val="22"/>
        </w:rPr>
      </w:pPr>
    </w:p>
    <w:p w:rsidR="00AB0255" w:rsidRDefault="008D7F03" w:rsidP="00055486">
      <w:pPr>
        <w:rPr>
          <w:rFonts w:asciiTheme="majorHAnsi" w:hAnsiTheme="majorHAnsi" w:cstheme="majorHAnsi"/>
          <w:sz w:val="22"/>
          <w:szCs w:val="22"/>
        </w:rPr>
      </w:pPr>
      <w:sdt>
        <w:sdtPr>
          <w:rPr>
            <w:rFonts w:asciiTheme="majorHAnsi" w:eastAsia="MS Gothic" w:hAnsiTheme="majorHAnsi" w:cstheme="majorHAnsi"/>
            <w:sz w:val="22"/>
            <w:szCs w:val="22"/>
          </w:rPr>
          <w:id w:val="1021507578"/>
          <w14:checkbox>
            <w14:checked w14:val="0"/>
            <w14:checkedState w14:val="2612" w14:font="MS Gothic"/>
            <w14:uncheckedState w14:val="2610" w14:font="MS Gothic"/>
          </w14:checkbox>
        </w:sdtPr>
        <w:sdtEndPr/>
        <w:sdtContent>
          <w:r w:rsidR="00AB0255" w:rsidRPr="00844283">
            <w:rPr>
              <w:rFonts w:ascii="Segoe UI Symbol" w:eastAsia="MS Gothic" w:hAnsi="Segoe UI Symbol" w:cs="Segoe UI Symbol"/>
              <w:sz w:val="22"/>
              <w:szCs w:val="22"/>
            </w:rPr>
            <w:t>☐</w:t>
          </w:r>
        </w:sdtContent>
      </w:sdt>
      <w:r w:rsidR="00AB0255" w:rsidRPr="00844283">
        <w:rPr>
          <w:rFonts w:asciiTheme="majorHAnsi" w:hAnsiTheme="majorHAnsi" w:cstheme="majorHAnsi"/>
          <w:sz w:val="22"/>
          <w:szCs w:val="22"/>
        </w:rPr>
        <w:t xml:space="preserve">  </w:t>
      </w:r>
      <w:r w:rsidR="0085580D">
        <w:rPr>
          <w:rFonts w:asciiTheme="majorHAnsi" w:hAnsiTheme="majorHAnsi" w:cstheme="majorHAnsi"/>
          <w:sz w:val="22"/>
          <w:szCs w:val="22"/>
        </w:rPr>
        <w:t xml:space="preserve">HL7 </w:t>
      </w:r>
      <w:r w:rsidR="0085580D" w:rsidRPr="0085580D">
        <w:rPr>
          <w:rFonts w:asciiTheme="majorHAnsi" w:hAnsiTheme="majorHAnsi" w:cstheme="majorHAnsi"/>
          <w:sz w:val="22"/>
          <w:szCs w:val="22"/>
        </w:rPr>
        <w:t xml:space="preserve">Consolidated CDA </w:t>
      </w:r>
      <w:r w:rsidR="00043909">
        <w:rPr>
          <w:rFonts w:asciiTheme="majorHAnsi" w:hAnsiTheme="majorHAnsi" w:cstheme="majorHAnsi"/>
          <w:sz w:val="22"/>
          <w:szCs w:val="22"/>
        </w:rPr>
        <w:t>(</w:t>
      </w:r>
      <w:r w:rsidR="0085580D" w:rsidRPr="0085580D">
        <w:rPr>
          <w:rFonts w:asciiTheme="majorHAnsi" w:hAnsiTheme="majorHAnsi" w:cstheme="majorHAnsi"/>
          <w:sz w:val="22"/>
          <w:szCs w:val="22"/>
        </w:rPr>
        <w:t>2015 edition Standard – US Realm Version 2.1)</w:t>
      </w:r>
      <w:r w:rsidR="00043909">
        <w:rPr>
          <w:rFonts w:asciiTheme="majorHAnsi" w:hAnsiTheme="majorHAnsi" w:cstheme="majorHAnsi"/>
          <w:sz w:val="22"/>
          <w:szCs w:val="22"/>
        </w:rPr>
        <w:t xml:space="preserve"> </w:t>
      </w:r>
      <w:r w:rsidR="00043909">
        <w:rPr>
          <w:rFonts w:asciiTheme="majorHAnsi" w:hAnsiTheme="majorHAnsi" w:cstheme="majorHAnsi"/>
          <w:color w:val="0070C0"/>
          <w:sz w:val="22"/>
          <w:szCs w:val="22"/>
        </w:rPr>
        <w:t>[most c</w:t>
      </w:r>
      <w:r w:rsidR="00043909" w:rsidRPr="00844283">
        <w:rPr>
          <w:rFonts w:asciiTheme="majorHAnsi" w:hAnsiTheme="majorHAnsi" w:cstheme="majorHAnsi"/>
          <w:color w:val="0070C0"/>
          <w:sz w:val="22"/>
          <w:szCs w:val="22"/>
        </w:rPr>
        <w:t xml:space="preserve">ommon </w:t>
      </w:r>
      <w:r w:rsidR="00043909">
        <w:rPr>
          <w:rFonts w:asciiTheme="majorHAnsi" w:hAnsiTheme="majorHAnsi" w:cstheme="majorHAnsi"/>
          <w:color w:val="0070C0"/>
          <w:sz w:val="22"/>
          <w:szCs w:val="22"/>
        </w:rPr>
        <w:t>response]</w:t>
      </w:r>
      <w:r w:rsidR="00043909">
        <w:rPr>
          <w:rFonts w:asciiTheme="majorHAnsi" w:hAnsiTheme="majorHAnsi" w:cstheme="majorHAnsi"/>
          <w:sz w:val="22"/>
          <w:szCs w:val="22"/>
        </w:rPr>
        <w:t xml:space="preserve">    </w:t>
      </w:r>
    </w:p>
    <w:p w:rsidR="00043909" w:rsidRPr="00A22027" w:rsidRDefault="00043909" w:rsidP="00055486">
      <w:pPr>
        <w:rPr>
          <w:rFonts w:asciiTheme="majorHAnsi" w:eastAsia="MS Gothic" w:hAnsiTheme="majorHAnsi" w:cstheme="majorHAnsi"/>
          <w:sz w:val="22"/>
          <w:szCs w:val="22"/>
        </w:rPr>
      </w:pPr>
    </w:p>
    <w:p w:rsidR="00055486" w:rsidRPr="00A22027" w:rsidRDefault="008D7F03" w:rsidP="00055486">
      <w:pPr>
        <w:rPr>
          <w:rFonts w:asciiTheme="majorHAnsi" w:hAnsiTheme="majorHAnsi" w:cstheme="majorHAnsi"/>
          <w:b/>
          <w:sz w:val="22"/>
          <w:szCs w:val="22"/>
        </w:rPr>
      </w:pPr>
      <w:sdt>
        <w:sdtPr>
          <w:rPr>
            <w:rFonts w:asciiTheme="majorHAnsi" w:eastAsia="MS Gothic" w:hAnsiTheme="majorHAnsi" w:cstheme="majorHAnsi"/>
            <w:sz w:val="22"/>
            <w:szCs w:val="22"/>
          </w:rPr>
          <w:id w:val="44883166"/>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HL7</w:t>
      </w:r>
      <w:r w:rsidR="0085580D">
        <w:rPr>
          <w:rFonts w:asciiTheme="majorHAnsi" w:hAnsiTheme="majorHAnsi" w:cstheme="majorHAnsi"/>
          <w:sz w:val="22"/>
          <w:szCs w:val="22"/>
        </w:rPr>
        <w:t xml:space="preserve"> CCD</w:t>
      </w:r>
      <w:r w:rsidR="00055486" w:rsidRPr="00A22027">
        <w:rPr>
          <w:rFonts w:asciiTheme="majorHAnsi" w:hAnsiTheme="majorHAnsi" w:cstheme="majorHAnsi"/>
          <w:sz w:val="22"/>
          <w:szCs w:val="22"/>
        </w:rPr>
        <w:t xml:space="preserve"> </w:t>
      </w:r>
      <w:r w:rsidR="0085580D">
        <w:rPr>
          <w:rFonts w:asciiTheme="majorHAnsi" w:hAnsiTheme="majorHAnsi" w:cstheme="majorHAnsi"/>
          <w:sz w:val="22"/>
          <w:szCs w:val="22"/>
        </w:rPr>
        <w:t>(</w:t>
      </w:r>
      <w:r w:rsidR="00055486" w:rsidRPr="00A22027">
        <w:rPr>
          <w:rFonts w:asciiTheme="majorHAnsi" w:hAnsiTheme="majorHAnsi" w:cstheme="majorHAnsi"/>
          <w:sz w:val="22"/>
          <w:szCs w:val="22"/>
        </w:rPr>
        <w:t>v. 2.5.1 HITSP C-32)</w:t>
      </w:r>
    </w:p>
    <w:p w:rsidR="00055486" w:rsidRPr="00A22027" w:rsidRDefault="00055486" w:rsidP="00055486">
      <w:pPr>
        <w:rPr>
          <w:rFonts w:asciiTheme="majorHAnsi" w:hAnsiTheme="majorHAnsi" w:cstheme="majorHAnsi"/>
          <w:b/>
          <w:sz w:val="22"/>
          <w:szCs w:val="22"/>
        </w:rPr>
      </w:pPr>
    </w:p>
    <w:p w:rsidR="00055486" w:rsidRDefault="008D7F03" w:rsidP="00055486">
      <w:pPr>
        <w:rPr>
          <w:rFonts w:asciiTheme="majorHAnsi" w:hAnsiTheme="majorHAnsi" w:cstheme="majorHAnsi"/>
          <w:sz w:val="22"/>
          <w:szCs w:val="22"/>
        </w:rPr>
      </w:pPr>
      <w:sdt>
        <w:sdtPr>
          <w:rPr>
            <w:rFonts w:asciiTheme="majorHAnsi" w:eastAsia="MS Gothic" w:hAnsiTheme="majorHAnsi" w:cstheme="majorHAnsi"/>
            <w:sz w:val="22"/>
            <w:szCs w:val="22"/>
          </w:rPr>
          <w:id w:val="-1205403117"/>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Unstructured documents</w:t>
      </w:r>
      <w:r w:rsidR="0085580D">
        <w:rPr>
          <w:rFonts w:asciiTheme="majorHAnsi" w:hAnsiTheme="majorHAnsi" w:cstheme="majorHAnsi"/>
          <w:sz w:val="22"/>
          <w:szCs w:val="22"/>
        </w:rPr>
        <w:t xml:space="preserve"> (C62)</w:t>
      </w:r>
    </w:p>
    <w:p w:rsidR="0085580D" w:rsidRDefault="0085580D" w:rsidP="00055486">
      <w:pPr>
        <w:rPr>
          <w:rFonts w:asciiTheme="majorHAnsi" w:hAnsiTheme="majorHAnsi" w:cstheme="majorHAnsi"/>
          <w:sz w:val="22"/>
          <w:szCs w:val="22"/>
        </w:rPr>
      </w:pPr>
    </w:p>
    <w:p w:rsidR="0085580D" w:rsidRDefault="008D7F03" w:rsidP="0085580D">
      <w:pPr>
        <w:rPr>
          <w:rFonts w:asciiTheme="majorHAnsi" w:hAnsiTheme="majorHAnsi" w:cstheme="majorHAnsi"/>
          <w:sz w:val="22"/>
          <w:szCs w:val="22"/>
        </w:rPr>
      </w:pPr>
      <w:sdt>
        <w:sdtPr>
          <w:rPr>
            <w:rFonts w:asciiTheme="majorHAnsi" w:eastAsia="MS Gothic" w:hAnsiTheme="majorHAnsi" w:cstheme="majorHAnsi"/>
            <w:sz w:val="22"/>
            <w:szCs w:val="22"/>
          </w:rPr>
          <w:id w:val="-1306238614"/>
          <w14:checkbox>
            <w14:checked w14:val="0"/>
            <w14:checkedState w14:val="2612" w14:font="MS Gothic"/>
            <w14:uncheckedState w14:val="2610" w14:font="MS Gothic"/>
          </w14:checkbox>
        </w:sdtPr>
        <w:sdtEndPr/>
        <w:sdtContent>
          <w:r w:rsidR="0085580D" w:rsidRPr="00844283">
            <w:rPr>
              <w:rFonts w:ascii="Segoe UI Symbol" w:eastAsia="MS Gothic" w:hAnsi="Segoe UI Symbol" w:cs="Segoe UI Symbol"/>
              <w:sz w:val="22"/>
              <w:szCs w:val="22"/>
            </w:rPr>
            <w:t>☐</w:t>
          </w:r>
        </w:sdtContent>
      </w:sdt>
      <w:r w:rsidR="0085580D" w:rsidRPr="00844283">
        <w:rPr>
          <w:rFonts w:asciiTheme="majorHAnsi" w:hAnsiTheme="majorHAnsi" w:cstheme="majorHAnsi"/>
          <w:sz w:val="22"/>
          <w:szCs w:val="22"/>
        </w:rPr>
        <w:t xml:space="preserve">  </w:t>
      </w:r>
      <w:r w:rsidR="0085580D">
        <w:rPr>
          <w:rFonts w:asciiTheme="majorHAnsi" w:hAnsiTheme="majorHAnsi" w:cstheme="majorHAnsi"/>
          <w:sz w:val="22"/>
          <w:szCs w:val="22"/>
        </w:rPr>
        <w:t>DICOM Images</w:t>
      </w:r>
    </w:p>
    <w:p w:rsidR="003A7CF4" w:rsidRDefault="003A7CF4" w:rsidP="0085580D">
      <w:pPr>
        <w:rPr>
          <w:rFonts w:asciiTheme="majorHAnsi" w:hAnsiTheme="majorHAnsi" w:cstheme="majorHAnsi"/>
          <w:sz w:val="22"/>
          <w:szCs w:val="22"/>
        </w:rPr>
      </w:pPr>
    </w:p>
    <w:p w:rsidR="003A7CF4" w:rsidRPr="00844283" w:rsidRDefault="008D7F03" w:rsidP="0085580D">
      <w:pPr>
        <w:rPr>
          <w:rFonts w:asciiTheme="majorHAnsi" w:hAnsiTheme="majorHAnsi" w:cstheme="majorHAnsi"/>
          <w:b/>
          <w:sz w:val="22"/>
          <w:szCs w:val="22"/>
        </w:rPr>
      </w:pPr>
      <w:sdt>
        <w:sdtPr>
          <w:rPr>
            <w:rFonts w:asciiTheme="majorHAnsi" w:eastAsia="MS Gothic" w:hAnsiTheme="majorHAnsi" w:cstheme="majorHAnsi"/>
            <w:sz w:val="22"/>
            <w:szCs w:val="22"/>
          </w:rPr>
          <w:id w:val="-257064948"/>
          <w14:checkbox>
            <w14:checked w14:val="0"/>
            <w14:checkedState w14:val="2612" w14:font="MS Gothic"/>
            <w14:uncheckedState w14:val="2610" w14:font="MS Gothic"/>
          </w14:checkbox>
        </w:sdtPr>
        <w:sdtEndPr/>
        <w:sdtContent>
          <w:r w:rsidR="003A7CF4" w:rsidRPr="00844283">
            <w:rPr>
              <w:rFonts w:ascii="Segoe UI Symbol" w:eastAsia="MS Gothic" w:hAnsi="Segoe UI Symbol" w:cs="Segoe UI Symbol"/>
              <w:sz w:val="22"/>
              <w:szCs w:val="22"/>
            </w:rPr>
            <w:t>☐</w:t>
          </w:r>
        </w:sdtContent>
      </w:sdt>
      <w:r w:rsidR="003A7CF4" w:rsidRPr="00844283">
        <w:rPr>
          <w:rFonts w:asciiTheme="majorHAnsi" w:hAnsiTheme="majorHAnsi" w:cstheme="majorHAnsi"/>
          <w:sz w:val="22"/>
          <w:szCs w:val="22"/>
        </w:rPr>
        <w:t xml:space="preserve">  </w:t>
      </w:r>
      <w:r w:rsidR="003A7CF4">
        <w:rPr>
          <w:rFonts w:asciiTheme="majorHAnsi" w:hAnsiTheme="majorHAnsi" w:cstheme="majorHAnsi"/>
          <w:sz w:val="22"/>
          <w:szCs w:val="22"/>
        </w:rPr>
        <w:t xml:space="preserve">Discrete/specific data elements (not via more </w:t>
      </w:r>
      <w:r w:rsidR="00346322">
        <w:rPr>
          <w:rFonts w:asciiTheme="majorHAnsi" w:hAnsiTheme="majorHAnsi" w:cstheme="majorHAnsi"/>
          <w:sz w:val="22"/>
          <w:szCs w:val="22"/>
        </w:rPr>
        <w:t>comprehensive</w:t>
      </w:r>
      <w:r w:rsidR="003A7CF4">
        <w:rPr>
          <w:rFonts w:asciiTheme="majorHAnsi" w:hAnsiTheme="majorHAnsi" w:cstheme="majorHAnsi"/>
          <w:sz w:val="22"/>
          <w:szCs w:val="22"/>
        </w:rPr>
        <w:t xml:space="preserve"> electronic documents)</w:t>
      </w:r>
    </w:p>
    <w:p w:rsidR="00055486" w:rsidRPr="00A22027" w:rsidRDefault="00055486" w:rsidP="00055486">
      <w:pPr>
        <w:rPr>
          <w:rFonts w:asciiTheme="majorHAnsi" w:hAnsiTheme="majorHAnsi" w:cstheme="majorHAnsi"/>
          <w:b/>
          <w:sz w:val="22"/>
          <w:szCs w:val="22"/>
        </w:rPr>
      </w:pPr>
    </w:p>
    <w:p w:rsidR="00055486" w:rsidRPr="00A22027" w:rsidRDefault="008D7F03" w:rsidP="00055486">
      <w:pPr>
        <w:rPr>
          <w:rFonts w:asciiTheme="majorHAnsi" w:hAnsiTheme="majorHAnsi" w:cstheme="majorHAnsi"/>
          <w:b/>
          <w:sz w:val="22"/>
          <w:szCs w:val="22"/>
        </w:rPr>
      </w:pPr>
      <w:sdt>
        <w:sdtPr>
          <w:rPr>
            <w:rFonts w:asciiTheme="majorHAnsi" w:hAnsiTheme="majorHAnsi" w:cstheme="majorHAnsi"/>
            <w:sz w:val="22"/>
            <w:szCs w:val="22"/>
          </w:rPr>
          <w:id w:val="-631163203"/>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Other:  Please specify</w:t>
      </w:r>
      <w:r w:rsidR="00FE2F1D">
        <w:rPr>
          <w:rFonts w:asciiTheme="majorHAnsi" w:hAnsiTheme="majorHAnsi" w:cstheme="majorHAnsi"/>
          <w:sz w:val="22"/>
          <w:szCs w:val="22"/>
        </w:rPr>
        <w:t xml:space="preserve"> </w:t>
      </w:r>
      <w:r w:rsidR="00055486" w:rsidRPr="00A22027">
        <w:rPr>
          <w:rFonts w:asciiTheme="majorHAnsi" w:hAnsiTheme="majorHAnsi" w:cstheme="majorHAnsi"/>
          <w:sz w:val="22"/>
          <w:szCs w:val="22"/>
        </w:rPr>
        <w:tab/>
      </w:r>
    </w:p>
    <w:p w:rsidR="00055486" w:rsidRPr="00A22027" w:rsidRDefault="00055486">
      <w:pPr>
        <w:rPr>
          <w:rFonts w:asciiTheme="majorHAnsi" w:hAnsiTheme="majorHAnsi" w:cstheme="majorHAnsi"/>
          <w:sz w:val="22"/>
          <w:szCs w:val="22"/>
        </w:rPr>
      </w:pPr>
    </w:p>
    <w:p w:rsidR="00055486" w:rsidRPr="00A22027" w:rsidRDefault="00055486">
      <w:pPr>
        <w:rPr>
          <w:rFonts w:asciiTheme="majorHAnsi" w:hAnsiTheme="majorHAnsi" w:cstheme="majorHAnsi"/>
          <w:sz w:val="22"/>
          <w:szCs w:val="22"/>
        </w:rPr>
      </w:pPr>
      <w:r w:rsidRPr="00A22027">
        <w:rPr>
          <w:rFonts w:asciiTheme="majorHAnsi" w:hAnsiTheme="majorHAnsi" w:cstheme="majorHAnsi"/>
          <w:sz w:val="22"/>
          <w:szCs w:val="22"/>
        </w:rPr>
        <w:br w:type="page"/>
      </w:r>
    </w:p>
    <w:p w:rsidR="00040101" w:rsidRPr="00A22027" w:rsidRDefault="00040101" w:rsidP="00EA0EEB">
      <w:pPr>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V:  Attestations </w:t>
      </w:r>
    </w:p>
    <w:p w:rsidR="00040101" w:rsidRPr="00A22027" w:rsidRDefault="00040101" w:rsidP="00040101">
      <w:pPr>
        <w:widowControl w:val="0"/>
        <w:tabs>
          <w:tab w:val="left" w:pos="720"/>
        </w:tabs>
        <w:autoSpaceDE w:val="0"/>
        <w:autoSpaceDN w:val="0"/>
        <w:adjustRightInd w:val="0"/>
        <w:spacing w:after="120"/>
        <w:ind w:left="720"/>
        <w:jc w:val="both"/>
        <w:rPr>
          <w:rFonts w:asciiTheme="majorHAnsi" w:hAnsiTheme="majorHAnsi" w:cstheme="majorHAnsi"/>
          <w:sz w:val="22"/>
          <w:szCs w:val="22"/>
        </w:rPr>
      </w:pPr>
    </w:p>
    <w:p w:rsidR="00040101" w:rsidRPr="00A22027" w:rsidRDefault="00040101" w:rsidP="006013E0">
      <w:pPr>
        <w:widowControl w:val="0"/>
        <w:tabs>
          <w:tab w:val="left" w:pos="720"/>
        </w:tabs>
        <w:autoSpaceDE w:val="0"/>
        <w:autoSpaceDN w:val="0"/>
        <w:adjustRightInd w:val="0"/>
        <w:spacing w:after="120"/>
        <w:jc w:val="both"/>
        <w:rPr>
          <w:rFonts w:asciiTheme="majorHAnsi" w:hAnsiTheme="majorHAnsi" w:cstheme="majorHAnsi"/>
          <w:sz w:val="22"/>
          <w:szCs w:val="22"/>
        </w:rPr>
      </w:pPr>
      <w:r w:rsidRPr="00A22027">
        <w:rPr>
          <w:rFonts w:asciiTheme="majorHAnsi" w:hAnsiTheme="majorHAnsi" w:cstheme="majorHAnsi"/>
          <w:sz w:val="22"/>
          <w:szCs w:val="22"/>
        </w:rPr>
        <w:t>As an Applicant to the eHealth Exchange, please attest (by checking each box) that the following statements are true and accurate.</w:t>
      </w:r>
    </w:p>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80939545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is a valid business in good standing or a governmental agency, operating in the United States;</w:t>
      </w:r>
    </w:p>
    <w:p w:rsidR="00040101" w:rsidRPr="00A22027" w:rsidRDefault="008D7F03" w:rsidP="006013E0">
      <w:pPr>
        <w:pStyle w:val="Default"/>
        <w:tabs>
          <w:tab w:val="left" w:pos="1318"/>
        </w:tabs>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9487340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meets all solvency and financial responsibility requirements imposed on the Applicant be applicable statutes and regulatory authorities;</w:t>
      </w:r>
    </w:p>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4588139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6667896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99329143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intends to Transact information with other Participants for a Permitted Purpose; </w:t>
      </w:r>
    </w:p>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00398824"/>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sufficient financial, technical and operational resources to support the testing and operation of transactions among Participants; </w:t>
      </w:r>
    </w:p>
    <w:p w:rsidR="006013E0" w:rsidRPr="00A22027" w:rsidRDefault="008D7F03"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147341803"/>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I</w:t>
      </w:r>
      <w:r w:rsidR="00040101" w:rsidRPr="00A22027">
        <w:rPr>
          <w:rFonts w:asciiTheme="majorHAnsi" w:hAnsiTheme="majorHAnsi" w:cstheme="majorHAnsi"/>
          <w:sz w:val="22"/>
          <w:szCs w:val="22"/>
        </w:rPr>
        <w:t>n the event that resource issues arise, Applicant agrees to communicate and coordinate with the eHealth Exchange Coordinating Committee regarding Applicant’s situation.</w:t>
      </w:r>
    </w:p>
    <w:p w:rsidR="00040101" w:rsidRPr="00A22027" w:rsidRDefault="008D7F03"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79533015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723D11">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not aware of any information that would preclude the Applicant from fully complying with the provisions of the DURSA; </w:t>
      </w:r>
    </w:p>
    <w:p w:rsidR="0018217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14948209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Along with this Application, Applicant will submit</w:t>
      </w:r>
      <w:r w:rsidR="00182177">
        <w:rPr>
          <w:rFonts w:asciiTheme="majorHAnsi" w:hAnsiTheme="majorHAnsi" w:cstheme="majorHAnsi"/>
          <w:sz w:val="22"/>
          <w:szCs w:val="22"/>
        </w:rPr>
        <w:t>:</w:t>
      </w:r>
    </w:p>
    <w:p w:rsidR="00182177" w:rsidRDefault="00425658" w:rsidP="00A22027">
      <w:pPr>
        <w:pStyle w:val="ListParagraph"/>
        <w:numPr>
          <w:ilvl w:val="0"/>
          <w:numId w:val="18"/>
        </w:numPr>
        <w:rPr>
          <w:rFonts w:asciiTheme="majorHAnsi" w:hAnsiTheme="majorHAnsi" w:cstheme="majorHAnsi"/>
          <w:sz w:val="22"/>
          <w:szCs w:val="22"/>
        </w:rPr>
      </w:pPr>
      <w:r w:rsidRPr="00425658">
        <w:rPr>
          <w:rFonts w:asciiTheme="majorHAnsi" w:hAnsiTheme="majorHAnsi" w:cstheme="majorHAnsi"/>
          <w:sz w:val="22"/>
          <w:szCs w:val="22"/>
        </w:rPr>
        <w:t>T</w:t>
      </w:r>
      <w:r w:rsidR="00040101" w:rsidRPr="00A22027">
        <w:rPr>
          <w:rFonts w:asciiTheme="majorHAnsi" w:hAnsiTheme="majorHAnsi" w:cstheme="majorHAnsi"/>
          <w:sz w:val="22"/>
          <w:szCs w:val="22"/>
        </w:rPr>
        <w:t>he signed DURSA Joinder Agreement (Attachment 7 of the DURSA</w:t>
      </w:r>
      <w:r w:rsidR="00182177" w:rsidRPr="00425658">
        <w:rPr>
          <w:rFonts w:asciiTheme="majorHAnsi" w:hAnsiTheme="majorHAnsi" w:cstheme="majorHAnsi"/>
          <w:sz w:val="22"/>
          <w:szCs w:val="22"/>
        </w:rPr>
        <w:t xml:space="preserve">) with </w:t>
      </w:r>
      <w:r w:rsidR="00040101" w:rsidRPr="00A22027">
        <w:rPr>
          <w:rFonts w:asciiTheme="majorHAnsi" w:hAnsiTheme="majorHAnsi" w:cstheme="majorHAnsi"/>
          <w:sz w:val="22"/>
          <w:szCs w:val="22"/>
        </w:rPr>
        <w:t>Attachment 4 – Contacts for Notice)</w:t>
      </w:r>
      <w:r w:rsidR="00182177" w:rsidRPr="00425658">
        <w:rPr>
          <w:rFonts w:asciiTheme="majorHAnsi" w:hAnsiTheme="majorHAnsi" w:cstheme="majorHAnsi"/>
          <w:sz w:val="22"/>
          <w:szCs w:val="22"/>
        </w:rPr>
        <w:t xml:space="preserve"> populated</w:t>
      </w:r>
      <w:r w:rsidRPr="00425658">
        <w:rPr>
          <w:rFonts w:asciiTheme="majorHAnsi" w:hAnsiTheme="majorHAnsi" w:cstheme="majorHAnsi"/>
          <w:sz w:val="22"/>
          <w:szCs w:val="22"/>
        </w:rPr>
        <w:t xml:space="preserve">. </w:t>
      </w:r>
      <w:r w:rsidRPr="00425658">
        <w:rPr>
          <w:rFonts w:asciiTheme="majorHAnsi" w:hAnsiTheme="majorHAnsi" w:cstheme="majorHAnsi"/>
          <w:color w:val="000000"/>
          <w:sz w:val="22"/>
          <w:szCs w:val="22"/>
        </w:rPr>
        <w:t xml:space="preserve">Please do </w:t>
      </w:r>
      <w:r w:rsidRPr="00A22027">
        <w:rPr>
          <w:rFonts w:asciiTheme="majorHAnsi" w:hAnsiTheme="majorHAnsi" w:cstheme="majorHAnsi"/>
          <w:color w:val="000000"/>
          <w:sz w:val="22"/>
          <w:szCs w:val="22"/>
          <w:u w:val="single"/>
        </w:rPr>
        <w:t>not</w:t>
      </w:r>
      <w:r w:rsidRPr="00425658">
        <w:rPr>
          <w:rFonts w:asciiTheme="majorHAnsi" w:hAnsiTheme="majorHAnsi" w:cstheme="majorHAnsi"/>
          <w:color w:val="000000"/>
          <w:sz w:val="22"/>
          <w:szCs w:val="22"/>
        </w:rPr>
        <w:t xml:space="preserve"> sign DURSA page 35 of 50 or page 50 of 50.</w:t>
      </w:r>
    </w:p>
    <w:p w:rsidR="00425658" w:rsidRPr="00A22027" w:rsidRDefault="00425658" w:rsidP="00A22027">
      <w:pPr>
        <w:pStyle w:val="ListParagraph"/>
        <w:ind w:left="1080"/>
        <w:rPr>
          <w:rFonts w:asciiTheme="majorHAnsi" w:hAnsiTheme="majorHAnsi" w:cstheme="majorHAnsi"/>
          <w:sz w:val="22"/>
          <w:szCs w:val="22"/>
        </w:rPr>
      </w:pPr>
    </w:p>
    <w:p w:rsidR="00425658" w:rsidRPr="00425658" w:rsidRDefault="00177B44" w:rsidP="00A22027">
      <w:pPr>
        <w:pStyle w:val="ListParagraph"/>
        <w:numPr>
          <w:ilvl w:val="0"/>
          <w:numId w:val="18"/>
        </w:numPr>
        <w:rPr>
          <w:rFonts w:asciiTheme="majorHAnsi" w:hAnsiTheme="majorHAnsi" w:cstheme="majorHAnsi"/>
          <w:color w:val="000000"/>
          <w:sz w:val="22"/>
          <w:szCs w:val="22"/>
        </w:rPr>
      </w:pPr>
      <w:r w:rsidRPr="00425658">
        <w:rPr>
          <w:rFonts w:asciiTheme="majorHAnsi" w:hAnsiTheme="majorHAnsi" w:cstheme="majorHAnsi"/>
          <w:sz w:val="22"/>
          <w:szCs w:val="22"/>
        </w:rPr>
        <w:t>The signed</w:t>
      </w:r>
      <w:r w:rsidR="00040101" w:rsidRPr="00A22027">
        <w:rPr>
          <w:rFonts w:asciiTheme="majorHAnsi" w:hAnsiTheme="majorHAnsi" w:cstheme="majorHAnsi"/>
          <w:sz w:val="22"/>
          <w:szCs w:val="22"/>
        </w:rPr>
        <w:t xml:space="preserve"> eHealth Exchange Participation Agreement</w:t>
      </w:r>
      <w:r w:rsidR="00425658" w:rsidRPr="00425658">
        <w:rPr>
          <w:rFonts w:asciiTheme="majorHAnsi" w:hAnsiTheme="majorHAnsi" w:cstheme="majorHAnsi"/>
          <w:sz w:val="22"/>
          <w:szCs w:val="22"/>
        </w:rPr>
        <w:t xml:space="preserve">.  </w:t>
      </w:r>
      <w:r w:rsidR="00425658" w:rsidRPr="00425658">
        <w:rPr>
          <w:rFonts w:asciiTheme="majorHAnsi" w:hAnsiTheme="majorHAnsi" w:cstheme="majorHAnsi"/>
          <w:color w:val="000000"/>
          <w:sz w:val="22"/>
          <w:szCs w:val="22"/>
        </w:rPr>
        <w:t>(version dated May 2019).  Do not forget to populate your organization’s name and an effective (signature) date in the Addendum 1 Business Associate Agreement.</w:t>
      </w:r>
    </w:p>
    <w:p w:rsidR="00425658" w:rsidRDefault="00425658" w:rsidP="00A22027">
      <w:pPr>
        <w:pStyle w:val="Default"/>
        <w:spacing w:after="120" w:line="264" w:lineRule="auto"/>
        <w:ind w:left="1080"/>
        <w:rPr>
          <w:rFonts w:asciiTheme="majorHAnsi" w:hAnsiTheme="majorHAnsi" w:cstheme="majorHAnsi"/>
          <w:sz w:val="22"/>
          <w:szCs w:val="22"/>
        </w:rPr>
      </w:pPr>
    </w:p>
    <w:p w:rsidR="00177B44" w:rsidRDefault="00177B44" w:rsidP="00A22027">
      <w:pPr>
        <w:pStyle w:val="Default"/>
        <w:numPr>
          <w:ilvl w:val="0"/>
          <w:numId w:val="18"/>
        </w:numPr>
        <w:spacing w:after="120" w:line="264" w:lineRule="auto"/>
        <w:rPr>
          <w:rFonts w:asciiTheme="majorHAnsi" w:hAnsiTheme="majorHAnsi" w:cstheme="majorHAnsi"/>
          <w:sz w:val="22"/>
          <w:szCs w:val="22"/>
        </w:rPr>
      </w:pPr>
      <w:r>
        <w:rPr>
          <w:rFonts w:asciiTheme="majorHAnsi" w:hAnsiTheme="majorHAnsi" w:cstheme="majorHAnsi"/>
          <w:sz w:val="22"/>
          <w:szCs w:val="22"/>
        </w:rPr>
        <w:t>The signed eHealth Exchange Testing Agreement</w:t>
      </w:r>
    </w:p>
    <w:p w:rsidR="00425658" w:rsidRDefault="00177B44" w:rsidP="00A22027">
      <w:pPr>
        <w:pStyle w:val="Default"/>
        <w:numPr>
          <w:ilvl w:val="0"/>
          <w:numId w:val="18"/>
        </w:numPr>
        <w:spacing w:after="120" w:line="264" w:lineRule="auto"/>
        <w:rPr>
          <w:rFonts w:asciiTheme="majorHAnsi" w:hAnsiTheme="majorHAnsi" w:cstheme="majorHAnsi"/>
          <w:sz w:val="22"/>
          <w:szCs w:val="22"/>
        </w:rPr>
      </w:pPr>
      <w:r>
        <w:rPr>
          <w:rFonts w:asciiTheme="majorHAnsi" w:hAnsiTheme="majorHAnsi" w:cstheme="majorHAnsi"/>
          <w:sz w:val="22"/>
          <w:szCs w:val="22"/>
        </w:rPr>
        <w:t>The Testing Readiness Checklist</w:t>
      </w:r>
    </w:p>
    <w:bookmarkStart w:id="0" w:name="_GoBack"/>
    <w:bookmarkEnd w:id="0"/>
    <w:p w:rsidR="00040101" w:rsidRPr="00A22027" w:rsidRDefault="008D7F03"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3099122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EF00C1" w:rsidRPr="00EF00C1">
        <w:rPr>
          <w:rFonts w:asciiTheme="majorHAnsi" w:hAnsiTheme="majorHAnsi" w:cstheme="majorHAnsi"/>
          <w:sz w:val="22"/>
          <w:szCs w:val="22"/>
        </w:rPr>
        <w:t>Applicant will begin exchanging health information with other Participants within one hundred eighty (180) days following the date Applicant completes all required testing.  If Applicant anticipates not meeting the 180-day deadline, Applicant shall request</w:t>
      </w:r>
      <w:r w:rsidR="00EF00C1">
        <w:rPr>
          <w:rFonts w:asciiTheme="majorHAnsi" w:hAnsiTheme="majorHAnsi" w:cstheme="majorHAnsi"/>
          <w:sz w:val="22"/>
          <w:szCs w:val="22"/>
        </w:rPr>
        <w:t xml:space="preserve"> (in writing) an extension</w:t>
      </w:r>
      <w:r w:rsidR="00040101" w:rsidRPr="00A22027">
        <w:rPr>
          <w:rFonts w:asciiTheme="majorHAnsi" w:hAnsiTheme="majorHAnsi" w:cstheme="majorHAnsi"/>
          <w:sz w:val="22"/>
          <w:szCs w:val="22"/>
        </w:rPr>
        <w:t>;</w:t>
      </w:r>
    </w:p>
    <w:p w:rsidR="00040101" w:rsidRDefault="008D7F03"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106548998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B10F88" w:rsidRPr="00A22027">
        <w:rPr>
          <w:rFonts w:asciiTheme="majorHAnsi" w:hAnsiTheme="majorHAnsi" w:cstheme="majorHAnsi"/>
          <w:sz w:val="22"/>
          <w:szCs w:val="22"/>
        </w:rPr>
        <w:t xml:space="preserve"> </w:t>
      </w:r>
      <w:r w:rsidR="00FE2F1D">
        <w:rPr>
          <w:rFonts w:asciiTheme="majorHAnsi" w:hAnsiTheme="majorHAnsi" w:cstheme="majorHAnsi"/>
          <w:sz w:val="22"/>
          <w:szCs w:val="22"/>
        </w:rPr>
        <w:t xml:space="preserve">If connecting to Carequality-enabled networks via the eHealth Exchange, my organization will </w:t>
      </w:r>
      <w:r w:rsidR="00475FF6">
        <w:rPr>
          <w:rFonts w:asciiTheme="majorHAnsi" w:hAnsiTheme="majorHAnsi" w:cstheme="majorHAnsi"/>
          <w:sz w:val="22"/>
          <w:szCs w:val="22"/>
        </w:rPr>
        <w:t>comply with</w:t>
      </w:r>
      <w:r w:rsidR="00FE2F1D">
        <w:rPr>
          <w:rFonts w:asciiTheme="majorHAnsi" w:hAnsiTheme="majorHAnsi" w:cstheme="majorHAnsi"/>
          <w:sz w:val="22"/>
          <w:szCs w:val="22"/>
        </w:rPr>
        <w:t xml:space="preserve"> all</w:t>
      </w:r>
      <w:r w:rsidR="00475FF6">
        <w:rPr>
          <w:rFonts w:asciiTheme="majorHAnsi" w:hAnsiTheme="majorHAnsi" w:cstheme="majorHAnsi"/>
          <w:sz w:val="22"/>
          <w:szCs w:val="22"/>
        </w:rPr>
        <w:t xml:space="preserve"> current </w:t>
      </w:r>
      <w:hyperlink r:id="rId15" w:history="1">
        <w:r w:rsidR="00FE2F1D" w:rsidRPr="00475FF6">
          <w:rPr>
            <w:rStyle w:val="Hyperlink"/>
            <w:rFonts w:asciiTheme="majorHAnsi" w:hAnsiTheme="majorHAnsi" w:cstheme="majorHAnsi"/>
            <w:sz w:val="22"/>
            <w:szCs w:val="22"/>
          </w:rPr>
          <w:t xml:space="preserve">Carequality Connection </w:t>
        </w:r>
        <w:r w:rsidR="00475FF6" w:rsidRPr="00475FF6">
          <w:rPr>
            <w:rStyle w:val="Hyperlink"/>
            <w:rFonts w:asciiTheme="majorHAnsi" w:hAnsiTheme="majorHAnsi" w:cstheme="majorHAnsi"/>
            <w:sz w:val="22"/>
            <w:szCs w:val="22"/>
          </w:rPr>
          <w:t xml:space="preserve">(CC) </w:t>
        </w:r>
        <w:r w:rsidR="00FE2F1D" w:rsidRPr="00475FF6">
          <w:rPr>
            <w:rStyle w:val="Hyperlink"/>
            <w:rFonts w:asciiTheme="majorHAnsi" w:hAnsiTheme="majorHAnsi" w:cstheme="majorHAnsi"/>
            <w:sz w:val="22"/>
            <w:szCs w:val="22"/>
          </w:rPr>
          <w:t>Terms</w:t>
        </w:r>
      </w:hyperlink>
      <w:r w:rsidR="00475FF6">
        <w:rPr>
          <w:rFonts w:asciiTheme="majorHAnsi" w:hAnsiTheme="majorHAnsi" w:cstheme="majorHAnsi"/>
          <w:sz w:val="22"/>
          <w:szCs w:val="22"/>
        </w:rPr>
        <w:t>.</w:t>
      </w:r>
      <w:r w:rsidR="00FE2F1D">
        <w:rPr>
          <w:rFonts w:asciiTheme="majorHAnsi" w:hAnsiTheme="majorHAnsi" w:cstheme="majorHAnsi"/>
          <w:sz w:val="22"/>
          <w:szCs w:val="22"/>
        </w:rPr>
        <w:t xml:space="preserve"> </w:t>
      </w:r>
    </w:p>
    <w:p w:rsidR="00FE2F1D" w:rsidRPr="00A22027" w:rsidRDefault="008D7F03" w:rsidP="00FE2F1D">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3559636"/>
          <w14:checkbox>
            <w14:checked w14:val="0"/>
            <w14:checkedState w14:val="2612" w14:font="MS Gothic"/>
            <w14:uncheckedState w14:val="2610" w14:font="MS Gothic"/>
          </w14:checkbox>
        </w:sdtPr>
        <w:sdtEndPr/>
        <w:sdtContent>
          <w:r w:rsidR="00FE2F1D" w:rsidRPr="00844283">
            <w:rPr>
              <w:rFonts w:ascii="Segoe UI Symbol" w:eastAsia="MS Gothic" w:hAnsi="Segoe UI Symbol" w:cs="Segoe UI Symbol"/>
              <w:sz w:val="22"/>
              <w:szCs w:val="22"/>
            </w:rPr>
            <w:t>☐</w:t>
          </w:r>
        </w:sdtContent>
      </w:sdt>
      <w:r w:rsidR="00FE2F1D" w:rsidRPr="00844283">
        <w:rPr>
          <w:rFonts w:asciiTheme="majorHAnsi" w:hAnsiTheme="majorHAnsi" w:cstheme="majorHAnsi"/>
          <w:sz w:val="22"/>
          <w:szCs w:val="22"/>
        </w:rPr>
        <w:t xml:space="preserve"> The information contained in this Application for Participation is true and accurate. Applicant will notify the Coordinating Committee if the information contained herein</w:t>
      </w:r>
    </w:p>
    <w:p w:rsidR="00F33038" w:rsidRPr="00A22027" w:rsidRDefault="00F33038" w:rsidP="00F33038">
      <w:pPr>
        <w:rPr>
          <w:rFonts w:asciiTheme="majorHAnsi" w:hAnsiTheme="majorHAnsi" w:cstheme="majorHAnsi"/>
          <w:sz w:val="22"/>
          <w:szCs w:val="22"/>
        </w:rPr>
      </w:pPr>
    </w:p>
    <w:p w:rsidR="00282E25" w:rsidRPr="00A22027" w:rsidRDefault="00282E25" w:rsidP="00282E25">
      <w:pPr>
        <w:pStyle w:val="BodyText"/>
        <w:spacing w:line="240" w:lineRule="auto"/>
        <w:ind w:firstLine="0"/>
        <w:jc w:val="center"/>
        <w:rPr>
          <w:rFonts w:asciiTheme="majorHAnsi" w:hAnsiTheme="majorHAnsi" w:cstheme="majorHAnsi"/>
          <w:b/>
          <w:i/>
          <w:sz w:val="22"/>
          <w:szCs w:val="22"/>
        </w:rPr>
      </w:pPr>
    </w:p>
    <w:p w:rsidR="00282E25" w:rsidRPr="00A22027" w:rsidRDefault="00282E25" w:rsidP="00282E25">
      <w:pPr>
        <w:pStyle w:val="BodyText"/>
        <w:spacing w:line="240" w:lineRule="auto"/>
        <w:ind w:firstLine="0"/>
        <w:jc w:val="center"/>
        <w:rPr>
          <w:rFonts w:asciiTheme="majorHAnsi" w:hAnsiTheme="majorHAnsi" w:cstheme="majorHAnsi"/>
          <w:sz w:val="22"/>
          <w:szCs w:val="22"/>
        </w:rPr>
      </w:pPr>
    </w:p>
    <w:tbl>
      <w:tblPr>
        <w:tblW w:w="6390"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tblGrid>
      <w:tr w:rsidR="00282E25" w:rsidRPr="00C549C8" w:rsidTr="00282E25">
        <w:trPr>
          <w:gridAfter w:val="1"/>
          <w:wAfter w:w="1080" w:type="dxa"/>
          <w:cantSplit/>
        </w:trPr>
        <w:tc>
          <w:tcPr>
            <w:tcW w:w="4951" w:type="dxa"/>
            <w:gridSpan w:val="2"/>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smallCaps/>
                <w:sz w:val="22"/>
                <w:szCs w:val="22"/>
              </w:rPr>
            </w:pPr>
            <w:r w:rsidRPr="00A22027">
              <w:rPr>
                <w:rFonts w:asciiTheme="majorHAnsi" w:hAnsiTheme="majorHAnsi" w:cstheme="majorHAnsi"/>
                <w:b/>
                <w:bCs/>
                <w:smallCaps/>
                <w:sz w:val="22"/>
                <w:szCs w:val="22"/>
              </w:rPr>
              <w:t>For: [</w:t>
            </w:r>
            <w:r w:rsidR="00BE3FF1">
              <w:rPr>
                <w:rFonts w:asciiTheme="majorHAnsi" w:hAnsiTheme="majorHAnsi" w:cstheme="majorHAnsi"/>
                <w:b/>
                <w:bCs/>
                <w:smallCaps/>
                <w:sz w:val="22"/>
                <w:szCs w:val="22"/>
              </w:rPr>
              <w:t xml:space="preserve">Enter </w:t>
            </w:r>
            <w:r w:rsidR="00643798">
              <w:rPr>
                <w:rFonts w:asciiTheme="majorHAnsi" w:hAnsiTheme="majorHAnsi" w:cstheme="majorHAnsi"/>
                <w:b/>
                <w:bCs/>
                <w:smallCaps/>
                <w:sz w:val="22"/>
                <w:szCs w:val="22"/>
              </w:rPr>
              <w:t xml:space="preserve">Organization </w:t>
            </w:r>
            <w:r w:rsidRPr="00A22027">
              <w:rPr>
                <w:rFonts w:asciiTheme="majorHAnsi" w:hAnsiTheme="majorHAnsi" w:cstheme="majorHAnsi"/>
                <w:b/>
                <w:bCs/>
                <w:smallCaps/>
                <w:sz w:val="22"/>
                <w:szCs w:val="22"/>
              </w:rPr>
              <w:t>Name]</w:t>
            </w: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rsidTr="00282E25">
        <w:trPr>
          <w:cantSplit/>
        </w:trPr>
        <w:tc>
          <w:tcPr>
            <w:tcW w:w="1080" w:type="dxa"/>
            <w:tcBorders>
              <w:top w:val="nil"/>
              <w:left w:val="nil"/>
              <w:bottom w:val="nil"/>
              <w:right w:val="nil"/>
            </w:tcBorders>
          </w:tcPr>
          <w:p w:rsidR="00282E25" w:rsidRPr="00A22027" w:rsidRDefault="00282E25" w:rsidP="0021471F">
            <w:pPr>
              <w:autoSpaceDE w:val="0"/>
              <w:autoSpaceDN w:val="0"/>
              <w:adjustRightInd w:val="0"/>
              <w:rPr>
                <w:rFonts w:asciiTheme="majorHAnsi" w:hAnsiTheme="majorHAnsi" w:cstheme="majorHAnsi"/>
                <w:b/>
                <w:bCs/>
                <w:smallCaps/>
                <w:sz w:val="22"/>
                <w:szCs w:val="22"/>
              </w:rPr>
            </w:pPr>
          </w:p>
          <w:p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871" w:type="dxa"/>
            <w:tcBorders>
              <w:top w:val="nil"/>
              <w:left w:val="nil"/>
              <w:right w:val="nil"/>
            </w:tcBorders>
          </w:tcPr>
          <w:p w:rsidR="00282E25" w:rsidRPr="00A22027" w:rsidRDefault="00282E25" w:rsidP="0021471F">
            <w:pPr>
              <w:autoSpaceDE w:val="0"/>
              <w:autoSpaceDN w:val="0"/>
              <w:adjustRightInd w:val="0"/>
              <w:rPr>
                <w:rFonts w:asciiTheme="majorHAnsi" w:hAnsiTheme="majorHAnsi" w:cstheme="majorHAnsi"/>
                <w:b/>
                <w:bCs/>
                <w:smallCaps/>
                <w:sz w:val="22"/>
                <w:szCs w:val="22"/>
              </w:rPr>
            </w:pPr>
          </w:p>
          <w:p w:rsidR="00282E25" w:rsidRPr="00A22027" w:rsidRDefault="00282E25" w:rsidP="0021471F">
            <w:pPr>
              <w:autoSpaceDE w:val="0"/>
              <w:autoSpaceDN w:val="0"/>
              <w:adjustRightInd w:val="0"/>
              <w:rPr>
                <w:rFonts w:asciiTheme="majorHAnsi" w:hAnsiTheme="majorHAnsi" w:cstheme="majorHAnsi"/>
                <w:b/>
                <w:bCs/>
                <w:smallCaps/>
                <w:sz w:val="22"/>
                <w:szCs w:val="22"/>
              </w:rPr>
            </w:pPr>
          </w:p>
          <w:p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rsidTr="00282E25">
        <w:trPr>
          <w:cantSplit/>
        </w:trPr>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Date:</w:t>
            </w:r>
          </w:p>
          <w:p w:rsidR="00282E25" w:rsidRPr="00A22027" w:rsidRDefault="00282E25" w:rsidP="0021471F">
            <w:pPr>
              <w:autoSpaceDE w:val="0"/>
              <w:autoSpaceDN w:val="0"/>
              <w:adjustRightInd w:val="0"/>
              <w:jc w:val="both"/>
              <w:rPr>
                <w:rFonts w:asciiTheme="majorHAnsi" w:hAnsiTheme="majorHAnsi" w:cstheme="majorHAnsi"/>
                <w:sz w:val="22"/>
                <w:szCs w:val="22"/>
              </w:rPr>
            </w:pPr>
          </w:p>
        </w:tc>
        <w:tc>
          <w:tcPr>
            <w:tcW w:w="3871" w:type="dxa"/>
            <w:tcBorders>
              <w:top w:val="nil"/>
              <w:left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rsidTr="00282E25">
        <w:trPr>
          <w:cantSplit/>
        </w:trPr>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Signature:</w:t>
            </w:r>
          </w:p>
        </w:tc>
        <w:tc>
          <w:tcPr>
            <w:tcW w:w="3871" w:type="dxa"/>
            <w:tcBorders>
              <w:left w:val="nil"/>
              <w:bottom w:val="single" w:sz="4" w:space="0" w:color="auto"/>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 xml:space="preserve"> </w:t>
            </w: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rsidTr="00282E25">
        <w:trPr>
          <w:cantSplit/>
        </w:trPr>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 xml:space="preserve">Printed </w:t>
            </w:r>
          </w:p>
          <w:p w:rsidR="00282E25" w:rsidRPr="00A22027" w:rsidRDefault="00282E25" w:rsidP="0021471F">
            <w:pPr>
              <w:autoSpaceDE w:val="0"/>
              <w:autoSpaceDN w:val="0"/>
              <w:adjustRightInd w:val="0"/>
              <w:jc w:val="both"/>
              <w:rPr>
                <w:rFonts w:asciiTheme="majorHAnsi" w:hAnsiTheme="majorHAnsi" w:cstheme="majorHAnsi"/>
                <w:sz w:val="22"/>
                <w:szCs w:val="22"/>
              </w:rPr>
            </w:pPr>
          </w:p>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Name:</w:t>
            </w:r>
          </w:p>
        </w:tc>
        <w:tc>
          <w:tcPr>
            <w:tcW w:w="3871" w:type="dxa"/>
            <w:tcBorders>
              <w:top w:val="single" w:sz="4" w:space="0" w:color="auto"/>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sz w:val="22"/>
                <w:szCs w:val="22"/>
              </w:rPr>
            </w:pP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rsidTr="00282E25">
        <w:trPr>
          <w:cantSplit/>
        </w:trPr>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sz w:val="22"/>
                <w:szCs w:val="22"/>
              </w:rPr>
            </w:pPr>
          </w:p>
          <w:p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Title:</w:t>
            </w:r>
          </w:p>
        </w:tc>
        <w:tc>
          <w:tcPr>
            <w:tcW w:w="3871" w:type="dxa"/>
            <w:tcBorders>
              <w:top w:val="nil"/>
              <w:left w:val="nil"/>
              <w:bottom w:val="nil"/>
              <w:right w:val="nil"/>
            </w:tcBorders>
          </w:tcPr>
          <w:p w:rsidR="00282E25" w:rsidRPr="00A22027" w:rsidRDefault="00282E25" w:rsidP="0021471F">
            <w:pPr>
              <w:autoSpaceDE w:val="0"/>
              <w:autoSpaceDN w:val="0"/>
              <w:adjustRightInd w:val="0"/>
              <w:rPr>
                <w:rFonts w:asciiTheme="majorHAnsi" w:hAnsiTheme="majorHAnsi" w:cstheme="majorHAnsi"/>
                <w:b/>
                <w:bCs/>
                <w:sz w:val="22"/>
                <w:szCs w:val="22"/>
              </w:rPr>
            </w:pPr>
          </w:p>
        </w:tc>
        <w:tc>
          <w:tcPr>
            <w:tcW w:w="359"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Borders>
              <w:top w:val="nil"/>
              <w:left w:val="nil"/>
              <w:bottom w:val="nil"/>
              <w:right w:val="nil"/>
            </w:tcBorders>
          </w:tcPr>
          <w:p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r>
    </w:tbl>
    <w:p w:rsidR="00B14EB0" w:rsidRPr="00A22027" w:rsidRDefault="00B14EB0" w:rsidP="00B14EB0">
      <w:pPr>
        <w:jc w:val="both"/>
        <w:rPr>
          <w:rFonts w:asciiTheme="majorHAnsi" w:hAnsiTheme="majorHAnsi" w:cstheme="majorHAnsi"/>
          <w:sz w:val="22"/>
          <w:szCs w:val="22"/>
        </w:rPr>
        <w:sectPr w:rsidR="00B14EB0" w:rsidRPr="00A22027" w:rsidSect="00A22027">
          <w:footerReference w:type="default" r:id="rId16"/>
          <w:pgSz w:w="12240" w:h="15840" w:code="1"/>
          <w:pgMar w:top="1440" w:right="810" w:bottom="1440" w:left="1440" w:header="720" w:footer="720" w:gutter="0"/>
          <w:cols w:space="720"/>
          <w:docGrid w:linePitch="360"/>
        </w:sectPr>
      </w:pPr>
    </w:p>
    <w:p w:rsidR="00B14EB0" w:rsidRPr="00A22027" w:rsidRDefault="00B14EB0" w:rsidP="00B14EB0">
      <w:pPr>
        <w:keepNext/>
        <w:widowControl w:val="0"/>
        <w:tabs>
          <w:tab w:val="left" w:pos="1575"/>
        </w:tabs>
        <w:autoSpaceDE w:val="0"/>
        <w:autoSpaceDN w:val="0"/>
        <w:adjustRightInd w:val="0"/>
        <w:spacing w:after="120"/>
        <w:jc w:val="both"/>
        <w:rPr>
          <w:rFonts w:asciiTheme="majorHAnsi" w:hAnsiTheme="majorHAnsi" w:cstheme="majorHAnsi"/>
          <w:b/>
          <w:sz w:val="22"/>
          <w:szCs w:val="22"/>
        </w:rPr>
      </w:pPr>
    </w:p>
    <w:p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Attachment 1 - Onboarding Resources and DURSA Guidance</w:t>
      </w:r>
    </w:p>
    <w:p w:rsidR="00B14EB0" w:rsidRPr="00A22027" w:rsidRDefault="00B14EB0" w:rsidP="00B14EB0">
      <w:pPr>
        <w:rPr>
          <w:rFonts w:asciiTheme="majorHAnsi" w:hAnsiTheme="majorHAnsi" w:cstheme="majorHAnsi"/>
          <w:b/>
          <w:sz w:val="22"/>
          <w:szCs w:val="22"/>
        </w:rPr>
      </w:pPr>
    </w:p>
    <w:p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Onboarding Resources</w:t>
      </w:r>
    </w:p>
    <w:p w:rsidR="00B14EB0" w:rsidRPr="00A22027" w:rsidRDefault="00B14EB0" w:rsidP="00B14EB0">
      <w:pPr>
        <w:rPr>
          <w:rFonts w:asciiTheme="majorHAnsi" w:hAnsiTheme="majorHAnsi" w:cstheme="majorHAnsi"/>
          <w:sz w:val="22"/>
          <w:szCs w:val="22"/>
        </w:rPr>
      </w:pPr>
    </w:p>
    <w:p w:rsidR="00B14EB0" w:rsidRPr="00A22027" w:rsidRDefault="00B14EB0" w:rsidP="00B14EB0">
      <w:pPr>
        <w:rPr>
          <w:rStyle w:val="Hyperlink"/>
          <w:rFonts w:asciiTheme="majorHAnsi" w:hAnsiTheme="majorHAnsi" w:cstheme="majorHAnsi"/>
          <w:sz w:val="22"/>
          <w:szCs w:val="22"/>
        </w:rPr>
      </w:pPr>
      <w:r w:rsidRPr="00A22027">
        <w:rPr>
          <w:rFonts w:asciiTheme="majorHAnsi" w:hAnsiTheme="majorHAnsi" w:cstheme="majorHAnsi"/>
          <w:sz w:val="22"/>
          <w:szCs w:val="22"/>
        </w:rPr>
        <w:t xml:space="preserve">The resources </w:t>
      </w:r>
      <w:r w:rsidR="00AA01D1">
        <w:rPr>
          <w:rFonts w:asciiTheme="majorHAnsi" w:hAnsiTheme="majorHAnsi" w:cstheme="majorHAnsi"/>
          <w:sz w:val="22"/>
          <w:szCs w:val="22"/>
        </w:rPr>
        <w:t xml:space="preserve">below </w:t>
      </w:r>
      <w:r w:rsidRPr="00A22027">
        <w:rPr>
          <w:rFonts w:asciiTheme="majorHAnsi" w:hAnsiTheme="majorHAnsi" w:cstheme="majorHAnsi"/>
          <w:sz w:val="22"/>
          <w:szCs w:val="22"/>
        </w:rPr>
        <w:t xml:space="preserve">are available to assist you in completing the application package.  These resources can be found on the Onboarding page of the eHealth Exchange website at </w:t>
      </w:r>
      <w:hyperlink r:id="rId17" w:history="1">
        <w:r w:rsidRPr="00A22027">
          <w:rPr>
            <w:rStyle w:val="Hyperlink"/>
            <w:rFonts w:asciiTheme="majorHAnsi" w:hAnsiTheme="majorHAnsi" w:cstheme="majorHAnsi"/>
            <w:sz w:val="22"/>
            <w:szCs w:val="22"/>
          </w:rPr>
          <w:t>www.ehealthexchange.com:</w:t>
        </w:r>
      </w:hyperlink>
      <w:r w:rsidRPr="00A22027">
        <w:rPr>
          <w:rStyle w:val="Hyperlink"/>
          <w:rFonts w:asciiTheme="majorHAnsi" w:hAnsiTheme="majorHAnsi" w:cstheme="majorHAnsi"/>
          <w:sz w:val="22"/>
          <w:szCs w:val="22"/>
        </w:rPr>
        <w:t xml:space="preserve"> </w:t>
      </w:r>
    </w:p>
    <w:p w:rsidR="00B14EB0" w:rsidRPr="00A22027" w:rsidRDefault="00B14EB0" w:rsidP="00B14EB0">
      <w:pPr>
        <w:rPr>
          <w:rStyle w:val="Hyperlink"/>
          <w:rFonts w:asciiTheme="majorHAnsi" w:hAnsiTheme="majorHAnsi" w:cstheme="majorHAnsi"/>
          <w:color w:val="auto"/>
          <w:sz w:val="22"/>
          <w:szCs w:val="22"/>
          <w:u w:val="none"/>
        </w:rPr>
      </w:pPr>
    </w:p>
    <w:p w:rsidR="00B14EB0" w:rsidRPr="00A22027" w:rsidRDefault="00B14EB0" w:rsidP="00AA01D1">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Onboarding Overview – a presentation that provides an overview of the onboarding process</w:t>
      </w:r>
    </w:p>
    <w:p w:rsidR="0034753E" w:rsidRDefault="008D7F03" w:rsidP="00BE3FF1">
      <w:pPr>
        <w:pStyle w:val="ListParagraph"/>
        <w:numPr>
          <w:ilvl w:val="0"/>
          <w:numId w:val="25"/>
        </w:numPr>
        <w:rPr>
          <w:rFonts w:asciiTheme="majorHAnsi" w:hAnsiTheme="majorHAnsi" w:cstheme="majorHAnsi"/>
          <w:sz w:val="22"/>
          <w:szCs w:val="22"/>
        </w:rPr>
      </w:pPr>
      <w:hyperlink r:id="rId18" w:history="1">
        <w:r w:rsidR="00BE3FF1" w:rsidRPr="00BE3FF1">
          <w:rPr>
            <w:rStyle w:val="Hyperlink"/>
            <w:rFonts w:asciiTheme="majorHAnsi" w:hAnsiTheme="majorHAnsi" w:cstheme="majorHAnsi"/>
            <w:sz w:val="22"/>
            <w:szCs w:val="22"/>
          </w:rPr>
          <w:t>DURSA Policy Assumptions</w:t>
        </w:r>
        <w:r w:rsidR="0034753E" w:rsidRPr="00A22027">
          <w:rPr>
            <w:rStyle w:val="Hyperlink"/>
            <w:rFonts w:asciiTheme="majorHAnsi" w:hAnsiTheme="majorHAnsi" w:cstheme="majorHAnsi"/>
            <w:sz w:val="22"/>
            <w:szCs w:val="22"/>
          </w:rPr>
          <w:t xml:space="preserve"> </w:t>
        </w:r>
      </w:hyperlink>
      <w:r w:rsidR="00BE3FF1">
        <w:rPr>
          <w:rFonts w:asciiTheme="majorHAnsi" w:hAnsiTheme="majorHAnsi" w:cstheme="majorHAnsi"/>
          <w:sz w:val="22"/>
          <w:szCs w:val="22"/>
        </w:rPr>
        <w:t xml:space="preserve"> These slides highlight the</w:t>
      </w:r>
      <w:r w:rsidR="0034753E" w:rsidRPr="00A22027">
        <w:rPr>
          <w:rFonts w:asciiTheme="majorHAnsi" w:hAnsiTheme="majorHAnsi" w:cstheme="majorHAnsi"/>
          <w:sz w:val="22"/>
          <w:szCs w:val="22"/>
        </w:rPr>
        <w:t xml:space="preserve"> DURSA incl</w:t>
      </w:r>
      <w:r w:rsidR="00BE3FF1">
        <w:rPr>
          <w:rFonts w:asciiTheme="majorHAnsi" w:hAnsiTheme="majorHAnsi" w:cstheme="majorHAnsi"/>
          <w:sz w:val="22"/>
          <w:szCs w:val="22"/>
        </w:rPr>
        <w:t xml:space="preserve">uding the overall context and </w:t>
      </w:r>
      <w:r w:rsidR="0034753E" w:rsidRPr="00A22027">
        <w:rPr>
          <w:rFonts w:asciiTheme="majorHAnsi" w:hAnsiTheme="majorHAnsi" w:cstheme="majorHAnsi"/>
          <w:sz w:val="22"/>
          <w:szCs w:val="22"/>
        </w:rPr>
        <w:t xml:space="preserve"> DURSA provisions</w:t>
      </w:r>
    </w:p>
    <w:p w:rsidR="002C2F5B" w:rsidRPr="00A22027" w:rsidRDefault="002C2F5B" w:rsidP="002C2F5B">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eHealth Exchange Participant Testing Program Process provides a step-by-step overview of the onboarding and testing process</w:t>
      </w:r>
    </w:p>
    <w:p w:rsidR="00B14EB0" w:rsidRPr="00A22027" w:rsidRDefault="00B14EB0" w:rsidP="00B14EB0">
      <w:pPr>
        <w:rPr>
          <w:rFonts w:asciiTheme="majorHAnsi" w:hAnsiTheme="majorHAnsi" w:cstheme="majorHAnsi"/>
          <w:sz w:val="22"/>
          <w:szCs w:val="22"/>
        </w:rPr>
      </w:pPr>
    </w:p>
    <w:p w:rsidR="00B14EB0" w:rsidRPr="00A22027" w:rsidRDefault="00B14EB0" w:rsidP="00B14EB0">
      <w:pPr>
        <w:rPr>
          <w:rFonts w:asciiTheme="majorHAnsi" w:hAnsiTheme="majorHAnsi" w:cstheme="majorHAnsi"/>
          <w:sz w:val="22"/>
          <w:szCs w:val="22"/>
        </w:rPr>
      </w:pPr>
    </w:p>
    <w:p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DURSA Flow-Down Provision Guidance</w:t>
      </w:r>
    </w:p>
    <w:p w:rsidR="00B14EB0" w:rsidRPr="00A22027" w:rsidRDefault="00B14EB0" w:rsidP="00B14EB0">
      <w:pPr>
        <w:rPr>
          <w:rFonts w:asciiTheme="majorHAnsi" w:hAnsiTheme="majorHAnsi" w:cstheme="majorHAnsi"/>
          <w:sz w:val="22"/>
          <w:szCs w:val="22"/>
        </w:rPr>
      </w:pPr>
    </w:p>
    <w:p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 xml:space="preserve">The DURSA requires that your organization, your users, your participating organizations and your technology partners if there are any, </w:t>
      </w:r>
      <w:r w:rsidR="00643798">
        <w:rPr>
          <w:rFonts w:asciiTheme="majorHAnsi" w:hAnsiTheme="majorHAnsi" w:cstheme="majorHAnsi"/>
          <w:sz w:val="22"/>
          <w:szCs w:val="22"/>
        </w:rPr>
        <w:t xml:space="preserve">to </w:t>
      </w:r>
      <w:r w:rsidRPr="00A22027">
        <w:rPr>
          <w:rFonts w:asciiTheme="majorHAnsi" w:hAnsiTheme="majorHAnsi" w:cstheme="majorHAnsi"/>
          <w:sz w:val="22"/>
          <w:szCs w:val="22"/>
        </w:rPr>
        <w:t xml:space="preserve">comply with the DURSA Provisions.  The following represents additional clarifications to help applicants answer question #8 on the application. </w:t>
      </w:r>
    </w:p>
    <w:p w:rsidR="00B14EB0" w:rsidRPr="00A22027" w:rsidRDefault="00B14EB0" w:rsidP="00B14EB0">
      <w:pPr>
        <w:rPr>
          <w:rFonts w:asciiTheme="majorHAnsi" w:hAnsiTheme="majorHAnsi" w:cstheme="majorHAnsi"/>
          <w:sz w:val="22"/>
          <w:szCs w:val="22"/>
        </w:rPr>
      </w:pPr>
    </w:p>
    <w:p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The Coordinating Committee is looking for a 1-2 sentence statement for each provision which explains how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w:t>
      </w:r>
      <w:r w:rsidR="00643798">
        <w:rPr>
          <w:rFonts w:asciiTheme="majorHAnsi" w:hAnsiTheme="majorHAnsi" w:cstheme="majorHAnsi"/>
          <w:sz w:val="22"/>
          <w:szCs w:val="22"/>
        </w:rPr>
        <w:t>s</w:t>
      </w:r>
      <w:r w:rsidRPr="00A22027">
        <w:rPr>
          <w:rFonts w:asciiTheme="majorHAnsi" w:hAnsiTheme="majorHAnsi" w:cstheme="majorHAnsi"/>
          <w:sz w:val="22"/>
          <w:szCs w:val="22"/>
        </w:rPr>
        <w:t xml:space="preserv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participating organizations and/or users who will access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eHealth Exchange connection.   The questions below each provision should be used to help you to answer Question #8 on the application.</w:t>
      </w:r>
    </w:p>
    <w:p w:rsidR="00B14EB0" w:rsidRPr="00A22027" w:rsidRDefault="00B14EB0" w:rsidP="00B14EB0">
      <w:pPr>
        <w:rPr>
          <w:rFonts w:asciiTheme="majorHAnsi" w:hAnsiTheme="majorHAnsi" w:cstheme="majorHAnsi"/>
          <w:sz w:val="22"/>
          <w:szCs w:val="22"/>
        </w:rPr>
      </w:pPr>
    </w:p>
    <w:p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comply with all applicable law</w:t>
      </w:r>
    </w:p>
    <w:p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How does your organization obligate its users (or participants if you are an HIE/HIO) to comply with applicable law?  For example: </w:t>
      </w:r>
    </w:p>
    <w:p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Does your organization have policies (e.g. Human Resources, etc.) or employment agreements that obligate employees or contract staff to comply with Applicable Law?</w:t>
      </w:r>
    </w:p>
    <w:p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Do your contracts / arrangements with medical staff obligate them to comply with applicable law?</w:t>
      </w:r>
    </w:p>
    <w:p w:rsidR="00B14EB0" w:rsidRPr="00A22027" w:rsidRDefault="00B14EB0" w:rsidP="00B14EB0">
      <w:pPr>
        <w:pStyle w:val="ListParagraph"/>
        <w:ind w:left="360"/>
        <w:rPr>
          <w:rFonts w:asciiTheme="majorHAnsi" w:hAnsiTheme="majorHAnsi" w:cstheme="majorHAnsi"/>
          <w:b/>
          <w:bCs/>
          <w:sz w:val="22"/>
          <w:szCs w:val="22"/>
        </w:rPr>
      </w:pPr>
    </w:p>
    <w:p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reasonably cooperate with your organization regarding any issues related to the DURSA</w:t>
      </w:r>
    </w:p>
    <w:p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A22027" w:rsidRDefault="00B14EB0" w:rsidP="00B14EB0">
      <w:pPr>
        <w:pStyle w:val="ListParagraph"/>
        <w:numPr>
          <w:ilvl w:val="2"/>
          <w:numId w:val="8"/>
        </w:numPr>
        <w:ind w:left="1440"/>
        <w:rPr>
          <w:rFonts w:asciiTheme="majorHAnsi" w:hAnsiTheme="majorHAnsi" w:cstheme="majorHAnsi"/>
          <w:b/>
          <w:bCs/>
          <w:sz w:val="22"/>
          <w:szCs w:val="22"/>
        </w:rPr>
      </w:pPr>
      <w:r w:rsidRPr="00A22027">
        <w:rPr>
          <w:rFonts w:asciiTheme="majorHAnsi" w:hAnsiTheme="majorHAnsi" w:cstheme="majorHAnsi"/>
          <w:sz w:val="22"/>
          <w:szCs w:val="22"/>
        </w:rPr>
        <w:t>12.02 must comply with terms of DURSA, including use, confidentiality, privacy and security of Message Content.  Participant shall appropriately discipline users who fail to act accordingly.</w:t>
      </w:r>
    </w:p>
    <w:p w:rsidR="00B14EB0" w:rsidRPr="00A22027" w:rsidRDefault="00B14EB0" w:rsidP="00B14EB0">
      <w:pPr>
        <w:pStyle w:val="ListParagraph"/>
        <w:numPr>
          <w:ilvl w:val="2"/>
          <w:numId w:val="8"/>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Cooperate with reporting and responding to DURSA </w:t>
      </w:r>
      <w:r w:rsidR="00643798">
        <w:rPr>
          <w:rFonts w:asciiTheme="majorHAnsi" w:hAnsiTheme="majorHAnsi" w:cstheme="majorHAnsi"/>
          <w:sz w:val="22"/>
          <w:szCs w:val="22"/>
        </w:rPr>
        <w:t>Adverse Security Events</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(which are defined differently than HIPAA breaches)</w:t>
      </w:r>
    </w:p>
    <w:p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How will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users to meet specific provisions in the DURSA such as Sections 5.01, 12.02, 13.01, etc.</w:t>
      </w:r>
    </w:p>
    <w:p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For example, do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policies (e.g. Human Resources, etc.) or employment agreements obligate employees or contract staff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to comply with Applicable Law and </w:t>
      </w:r>
      <w:r w:rsidR="00643798">
        <w:rPr>
          <w:rFonts w:asciiTheme="majorHAnsi" w:hAnsiTheme="majorHAnsi" w:cstheme="majorHAnsi"/>
          <w:sz w:val="22"/>
          <w:szCs w:val="22"/>
        </w:rPr>
        <w:t>its</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obligations under the DURSA?</w:t>
      </w:r>
    </w:p>
    <w:p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lastRenderedPageBreak/>
        <w:t xml:space="preserve">Do </w:t>
      </w:r>
      <w:r w:rsidR="00643798">
        <w:rPr>
          <w:rFonts w:asciiTheme="majorHAnsi" w:hAnsiTheme="majorHAnsi" w:cstheme="majorHAnsi"/>
          <w:sz w:val="22"/>
          <w:szCs w:val="22"/>
        </w:rPr>
        <w:t>your organization’s</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contracts / arrangements with medical staff obligate them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so </w:t>
      </w:r>
      <w:r w:rsidR="00643798">
        <w:rPr>
          <w:rFonts w:asciiTheme="majorHAnsi" w:hAnsiTheme="majorHAnsi" w:cstheme="majorHAnsi"/>
          <w:sz w:val="22"/>
          <w:szCs w:val="22"/>
        </w:rPr>
        <w:t>it</w:t>
      </w:r>
      <w:r w:rsidRPr="00A22027">
        <w:rPr>
          <w:rFonts w:asciiTheme="majorHAnsi" w:hAnsiTheme="majorHAnsi" w:cstheme="majorHAnsi"/>
          <w:sz w:val="22"/>
          <w:szCs w:val="22"/>
        </w:rPr>
        <w:t xml:space="preserve"> can satisfy</w:t>
      </w:r>
      <w:r w:rsidR="00643798">
        <w:rPr>
          <w:rFonts w:asciiTheme="majorHAnsi" w:hAnsiTheme="majorHAnsi" w:cstheme="majorHAnsi"/>
          <w:sz w:val="22"/>
          <w:szCs w:val="22"/>
        </w:rPr>
        <w:t xml:space="preserve"> its obligations?</w:t>
      </w:r>
      <w:r w:rsidRPr="00A22027">
        <w:rPr>
          <w:rFonts w:asciiTheme="majorHAnsi" w:hAnsiTheme="majorHAnsi" w:cstheme="majorHAnsi"/>
          <w:sz w:val="22"/>
          <w:szCs w:val="22"/>
        </w:rPr>
        <w:t xml:space="preserve"> </w:t>
      </w:r>
    </w:p>
    <w:p w:rsidR="00B14EB0" w:rsidRPr="00A22027" w:rsidRDefault="00B14EB0" w:rsidP="00B14EB0">
      <w:pPr>
        <w:pStyle w:val="ListParagraph"/>
        <w:ind w:left="360"/>
        <w:rPr>
          <w:rFonts w:asciiTheme="majorHAnsi" w:hAnsiTheme="majorHAnsi" w:cstheme="majorHAnsi"/>
          <w:b/>
          <w:bCs/>
          <w:sz w:val="22"/>
          <w:szCs w:val="22"/>
        </w:rPr>
      </w:pPr>
    </w:p>
    <w:p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 xml:space="preserve">Only transmit data for permitted purposes defined in the DURSA, which </w:t>
      </w:r>
      <w:r w:rsidR="00643798">
        <w:rPr>
          <w:rFonts w:asciiTheme="majorHAnsi" w:hAnsiTheme="majorHAnsi" w:cstheme="majorHAnsi"/>
          <w:b/>
          <w:bCs/>
          <w:sz w:val="22"/>
          <w:szCs w:val="22"/>
        </w:rPr>
        <w:t>may be</w:t>
      </w:r>
      <w:r w:rsidR="00643798"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more narrow than what is permitted in HIPAA </w:t>
      </w:r>
    </w:p>
    <w:p w:rsidR="00B14EB0" w:rsidRPr="00A22027" w:rsidRDefault="00B14EB0"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Does your organization have a policy</w:t>
      </w:r>
      <w:r w:rsidR="00280181">
        <w:rPr>
          <w:rFonts w:asciiTheme="majorHAnsi" w:hAnsiTheme="majorHAnsi" w:cstheme="majorHAnsi"/>
          <w:sz w:val="22"/>
          <w:szCs w:val="22"/>
        </w:rPr>
        <w:t xml:space="preserve"> consistent with the DURSA</w:t>
      </w:r>
      <w:r w:rsidRPr="00A22027">
        <w:rPr>
          <w:rFonts w:asciiTheme="majorHAnsi" w:hAnsiTheme="majorHAnsi" w:cstheme="majorHAnsi"/>
          <w:sz w:val="22"/>
          <w:szCs w:val="22"/>
        </w:rPr>
        <w:t xml:space="preserve"> to ensure that users will only request data or submit data via the eHealth Exchange connection for purposes outlined in the Permitted Purposes definition?</w:t>
      </w:r>
    </w:p>
    <w:p w:rsidR="00B14EB0" w:rsidRPr="00A22027" w:rsidRDefault="00B14EB0"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 xml:space="preserve">Participants may NOT use eHealth Exchange connectivity for any purpose EXCEPT those specified in the definition of Permitted Purposes in the DURSA. </w:t>
      </w:r>
    </w:p>
    <w:p w:rsidR="00B14EB0" w:rsidRPr="00A22027" w:rsidRDefault="00B14EB0"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 xml:space="preserve">The permitted purposes in the DURSA </w:t>
      </w:r>
      <w:r w:rsidR="00643798">
        <w:rPr>
          <w:rFonts w:asciiTheme="majorHAnsi" w:hAnsiTheme="majorHAnsi" w:cstheme="majorHAnsi"/>
          <w:sz w:val="22"/>
          <w:szCs w:val="22"/>
        </w:rPr>
        <w:t>may be</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more stringent than HIPAA</w:t>
      </w:r>
      <w:r w:rsidR="00643798">
        <w:rPr>
          <w:rFonts w:asciiTheme="majorHAnsi" w:hAnsiTheme="majorHAnsi" w:cstheme="majorHAnsi"/>
          <w:sz w:val="22"/>
          <w:szCs w:val="22"/>
        </w:rPr>
        <w:t>.</w:t>
      </w:r>
    </w:p>
    <w:p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Treatment - Treatment of the individual who is the subject of the Message.   Not for treatment purposes for other patients or for general treatment purposes by the Health Care Provider.</w:t>
      </w:r>
    </w:p>
    <w:p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Payment activities of a Health Care Provider </w:t>
      </w:r>
    </w:p>
    <w:p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As it relates to the individual who is the subject of the Message.  For example, this could be in response to or to support a claim for reimbursement submitted by a Health Care Provider to a Health Plan. </w:t>
      </w:r>
    </w:p>
    <w:p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 Limited Healthcare Operations</w:t>
      </w:r>
    </w:p>
    <w:p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Healthcare operations of the Covered Entity submitting the data or when another organization submits the data on another Covered Entity’s behalf.</w:t>
      </w:r>
    </w:p>
    <w:p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Healthcare operations of a Health Care Provider who receives the message and has an established Treatment relationship with the individual who is the subject of the Message.  </w:t>
      </w:r>
    </w:p>
    <w:p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Public Health Activities and Reporting</w:t>
      </w:r>
    </w:p>
    <w:p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Any Purpose to Demonstrate Meaningful Use</w:t>
      </w:r>
    </w:p>
    <w:p w:rsidR="00643798" w:rsidRPr="00A22027" w:rsidRDefault="00B14EB0"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sz w:val="22"/>
          <w:szCs w:val="22"/>
        </w:rPr>
        <w:t>Uses and Disclosures Pursuant to an Authorization</w:t>
      </w:r>
    </w:p>
    <w:p w:rsidR="00643798" w:rsidRPr="00A22027" w:rsidRDefault="00643798"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bCs/>
          <w:sz w:val="22"/>
          <w:szCs w:val="22"/>
        </w:rPr>
        <w:t xml:space="preserve">Transaction of Message Content in support of an individual’s: (i) right to access their health information or (ii) right to direct with whom their information can be shared or where their information should be sent.  </w:t>
      </w:r>
    </w:p>
    <w:p w:rsidR="00B14EB0" w:rsidRPr="00A22027" w:rsidRDefault="00B14EB0" w:rsidP="00B14EB0">
      <w:pPr>
        <w:rPr>
          <w:rFonts w:asciiTheme="majorHAnsi" w:hAnsiTheme="majorHAnsi" w:cstheme="majorHAnsi"/>
          <w:bCs/>
          <w:i/>
          <w:sz w:val="22"/>
          <w:szCs w:val="22"/>
        </w:rPr>
      </w:pPr>
    </w:p>
    <w:p w:rsidR="00B14EB0" w:rsidRPr="00A22027" w:rsidRDefault="00B14EB0" w:rsidP="00B14EB0">
      <w:pPr>
        <w:pStyle w:val="ListParagraph"/>
        <w:numPr>
          <w:ilvl w:val="0"/>
          <w:numId w:val="5"/>
        </w:numPr>
        <w:ind w:left="360"/>
        <w:rPr>
          <w:rFonts w:asciiTheme="majorHAnsi" w:hAnsiTheme="majorHAnsi" w:cstheme="majorHAnsi"/>
          <w:bCs/>
          <w:i/>
          <w:sz w:val="22"/>
          <w:szCs w:val="22"/>
        </w:rPr>
      </w:pPr>
      <w:r w:rsidRPr="00A22027">
        <w:rPr>
          <w:rFonts w:asciiTheme="majorHAnsi" w:hAnsiTheme="majorHAnsi" w:cstheme="majorHAnsi"/>
          <w:b/>
          <w:bCs/>
          <w:sz w:val="22"/>
          <w:szCs w:val="22"/>
        </w:rPr>
        <w:t>Only use data received from your Organization or other Exchange Participants in accordance with the terms and conditions of the DURSA</w:t>
      </w:r>
    </w:p>
    <w:p w:rsidR="00B14EB0" w:rsidRPr="00A22027" w:rsidRDefault="00B14EB0" w:rsidP="00B14EB0">
      <w:pPr>
        <w:pStyle w:val="ListParagraph"/>
        <w:numPr>
          <w:ilvl w:val="0"/>
          <w:numId w:val="12"/>
        </w:numPr>
        <w:rPr>
          <w:rFonts w:asciiTheme="majorHAnsi" w:hAnsiTheme="majorHAnsi" w:cstheme="majorHAnsi"/>
          <w:bCs/>
          <w:i/>
          <w:sz w:val="22"/>
          <w:szCs w:val="22"/>
        </w:rPr>
      </w:pPr>
      <w:r w:rsidRPr="00A22027">
        <w:rPr>
          <w:rFonts w:asciiTheme="majorHAnsi" w:hAnsiTheme="majorHAnsi" w:cstheme="majorHAnsi"/>
          <w:sz w:val="22"/>
          <w:szCs w:val="22"/>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A22027" w:rsidRDefault="00B14EB0" w:rsidP="00B14EB0">
      <w:pPr>
        <w:pStyle w:val="ListParagraph"/>
        <w:ind w:left="360"/>
        <w:rPr>
          <w:rFonts w:asciiTheme="majorHAnsi" w:hAnsiTheme="majorHAnsi" w:cstheme="majorHAnsi"/>
          <w:sz w:val="22"/>
          <w:szCs w:val="22"/>
        </w:rPr>
      </w:pPr>
    </w:p>
    <w:p w:rsidR="00B14EB0" w:rsidRPr="00A22027" w:rsidRDefault="00B14EB0" w:rsidP="00B14EB0">
      <w:pPr>
        <w:pStyle w:val="ListParagraph"/>
        <w:numPr>
          <w:ilvl w:val="0"/>
          <w:numId w:val="5"/>
        </w:numPr>
        <w:ind w:left="360"/>
        <w:contextualSpacing w:val="0"/>
        <w:rPr>
          <w:rFonts w:asciiTheme="majorHAnsi" w:hAnsiTheme="majorHAnsi" w:cstheme="majorHAnsi"/>
          <w:b/>
          <w:bCs/>
          <w:sz w:val="22"/>
          <w:szCs w:val="22"/>
        </w:rPr>
      </w:pPr>
      <w:r w:rsidRPr="00A22027">
        <w:rPr>
          <w:rFonts w:asciiTheme="majorHAnsi" w:hAnsiTheme="majorHAnsi" w:cstheme="majorHAnsi"/>
          <w:b/>
          <w:bCs/>
          <w:sz w:val="22"/>
          <w:szCs w:val="22"/>
        </w:rPr>
        <w:t xml:space="preserve">Appropriately report </w:t>
      </w:r>
      <w:r w:rsidR="00B856A4">
        <w:rPr>
          <w:rFonts w:asciiTheme="majorHAnsi" w:hAnsiTheme="majorHAnsi" w:cstheme="majorHAnsi"/>
          <w:b/>
          <w:bCs/>
          <w:sz w:val="22"/>
          <w:szCs w:val="22"/>
        </w:rPr>
        <w:t>Adverse Security Events</w:t>
      </w:r>
      <w:r w:rsidR="00B856A4"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(as defined in the DURSA) within the timeframes specified in the DURSA.  </w:t>
      </w:r>
    </w:p>
    <w:p w:rsidR="00B14EB0" w:rsidRPr="00A22027" w:rsidRDefault="00B14EB0" w:rsidP="00B14EB0">
      <w:pPr>
        <w:ind w:left="360"/>
        <w:rPr>
          <w:rFonts w:asciiTheme="majorHAnsi" w:hAnsiTheme="majorHAnsi" w:cstheme="majorHAnsi"/>
          <w:b/>
          <w:bCs/>
          <w:sz w:val="22"/>
          <w:szCs w:val="22"/>
        </w:rPr>
      </w:pPr>
      <w:r w:rsidRPr="00A22027">
        <w:rPr>
          <w:rFonts w:asciiTheme="majorHAnsi" w:hAnsiTheme="majorHAnsi" w:cstheme="majorHAnsi"/>
          <w:i/>
          <w:iCs/>
          <w:sz w:val="22"/>
          <w:szCs w:val="22"/>
        </w:rPr>
        <w:t xml:space="preserve">(NOTE:  The reportable </w:t>
      </w:r>
      <w:r w:rsidR="00B856A4">
        <w:rPr>
          <w:rFonts w:asciiTheme="majorHAnsi" w:hAnsiTheme="majorHAnsi" w:cstheme="majorHAnsi"/>
          <w:i/>
          <w:iCs/>
          <w:sz w:val="22"/>
          <w:szCs w:val="22"/>
        </w:rPr>
        <w:t>Adverse Security Events</w:t>
      </w:r>
      <w:r w:rsidR="00B856A4" w:rsidRPr="00A22027">
        <w:rPr>
          <w:rFonts w:asciiTheme="majorHAnsi" w:hAnsiTheme="majorHAnsi" w:cstheme="majorHAnsi"/>
          <w:i/>
          <w:iCs/>
          <w:sz w:val="22"/>
          <w:szCs w:val="22"/>
        </w:rPr>
        <w:t xml:space="preserve"> </w:t>
      </w:r>
      <w:r w:rsidRPr="00A22027">
        <w:rPr>
          <w:rFonts w:asciiTheme="majorHAnsi" w:hAnsiTheme="majorHAnsi" w:cstheme="majorHAnsi"/>
          <w:i/>
          <w:iCs/>
          <w:sz w:val="22"/>
          <w:szCs w:val="22"/>
        </w:rPr>
        <w:t xml:space="preserve">in the DURSA are different than those that must be reported for HIPAA.   </w:t>
      </w:r>
      <w:r w:rsidR="00B856A4">
        <w:rPr>
          <w:rFonts w:asciiTheme="majorHAnsi" w:hAnsiTheme="majorHAnsi" w:cstheme="majorHAnsi"/>
          <w:i/>
          <w:iCs/>
          <w:sz w:val="22"/>
          <w:szCs w:val="22"/>
        </w:rPr>
        <w:t>Adverse Security Events</w:t>
      </w:r>
      <w:r w:rsidR="00B856A4" w:rsidRPr="00A22027">
        <w:rPr>
          <w:rFonts w:asciiTheme="majorHAnsi" w:hAnsiTheme="majorHAnsi" w:cstheme="majorHAnsi"/>
          <w:i/>
          <w:iCs/>
          <w:sz w:val="22"/>
          <w:szCs w:val="22"/>
        </w:rPr>
        <w:t xml:space="preserve"> </w:t>
      </w:r>
      <w:r w:rsidRPr="00A22027">
        <w:rPr>
          <w:rFonts w:asciiTheme="majorHAnsi" w:hAnsiTheme="majorHAnsi" w:cstheme="majorHAnsi"/>
          <w:i/>
          <w:iCs/>
          <w:sz w:val="22"/>
          <w:szCs w:val="22"/>
        </w:rPr>
        <w:t xml:space="preserve">are defined very narrowly to apply to inappropriate access/use/disclosure as it relates to the </w:t>
      </w:r>
      <w:r w:rsidRPr="00A22027">
        <w:rPr>
          <w:rFonts w:asciiTheme="majorHAnsi" w:hAnsiTheme="majorHAnsi" w:cstheme="majorHAnsi"/>
          <w:i/>
          <w:iCs/>
          <w:sz w:val="22"/>
          <w:szCs w:val="22"/>
          <w:u w:val="single"/>
        </w:rPr>
        <w:t>transmission</w:t>
      </w:r>
      <w:r w:rsidRPr="00A22027">
        <w:rPr>
          <w:rFonts w:asciiTheme="majorHAnsi" w:hAnsiTheme="majorHAnsi" w:cstheme="majorHAnsi"/>
          <w:i/>
          <w:iCs/>
          <w:sz w:val="22"/>
          <w:szCs w:val="22"/>
        </w:rPr>
        <w:t xml:space="preserve"> of data with other eHealth Exchange Participants).  For details, refer to the DURSA definition of </w:t>
      </w:r>
      <w:r w:rsidR="00B856A4">
        <w:rPr>
          <w:rFonts w:asciiTheme="majorHAnsi" w:hAnsiTheme="majorHAnsi" w:cstheme="majorHAnsi"/>
          <w:i/>
          <w:iCs/>
          <w:sz w:val="22"/>
          <w:szCs w:val="22"/>
        </w:rPr>
        <w:t>Adverse Security Events</w:t>
      </w:r>
      <w:r w:rsidRPr="00A22027">
        <w:rPr>
          <w:rFonts w:asciiTheme="majorHAnsi" w:hAnsiTheme="majorHAnsi" w:cstheme="majorHAnsi"/>
          <w:i/>
          <w:iCs/>
          <w:sz w:val="22"/>
          <w:szCs w:val="22"/>
        </w:rPr>
        <w:t>.</w:t>
      </w:r>
    </w:p>
    <w:p w:rsidR="00B14EB0" w:rsidRPr="00A22027" w:rsidRDefault="00B14EB0" w:rsidP="00B14EB0">
      <w:pPr>
        <w:pStyle w:val="ListParagraph"/>
        <w:numPr>
          <w:ilvl w:val="0"/>
          <w:numId w:val="10"/>
        </w:numPr>
        <w:ind w:left="1080"/>
        <w:rPr>
          <w:rFonts w:asciiTheme="majorHAnsi" w:hAnsiTheme="majorHAnsi" w:cstheme="majorHAnsi"/>
          <w:b/>
          <w:bCs/>
          <w:sz w:val="22"/>
          <w:szCs w:val="22"/>
        </w:rPr>
      </w:pPr>
      <w:r w:rsidRPr="00A22027">
        <w:rPr>
          <w:rFonts w:asciiTheme="majorHAnsi" w:hAnsiTheme="majorHAnsi" w:cstheme="majorHAnsi"/>
          <w:sz w:val="22"/>
          <w:szCs w:val="22"/>
        </w:rPr>
        <w:t xml:space="preserve">Participants are required to notify the eHealth Exchange Coordinating Committee and other impacted Participants of DURSA </w:t>
      </w:r>
      <w:r w:rsidR="00B856A4">
        <w:rPr>
          <w:rFonts w:asciiTheme="majorHAnsi" w:hAnsiTheme="majorHAnsi" w:cstheme="majorHAnsi"/>
          <w:sz w:val="22"/>
          <w:szCs w:val="22"/>
        </w:rPr>
        <w:t>Adverse Security Events</w:t>
      </w:r>
      <w:r w:rsidR="00B856A4" w:rsidRPr="00A22027">
        <w:rPr>
          <w:rFonts w:asciiTheme="majorHAnsi" w:hAnsiTheme="majorHAnsi" w:cstheme="majorHAnsi"/>
          <w:sz w:val="22"/>
          <w:szCs w:val="22"/>
        </w:rPr>
        <w:t xml:space="preserve"> </w:t>
      </w:r>
      <w:r w:rsidRPr="00A22027">
        <w:rPr>
          <w:rFonts w:asciiTheme="majorHAnsi" w:hAnsiTheme="majorHAnsi" w:cstheme="majorHAnsi"/>
          <w:sz w:val="22"/>
          <w:szCs w:val="22"/>
        </w:rPr>
        <w:t>within specific timeframes:</w:t>
      </w:r>
    </w:p>
    <w:p w:rsidR="00B14EB0" w:rsidRPr="00A22027" w:rsidRDefault="00B14EB0" w:rsidP="00B14EB0">
      <w:pPr>
        <w:pStyle w:val="ListParagraph"/>
        <w:numPr>
          <w:ilvl w:val="1"/>
          <w:numId w:val="10"/>
        </w:numPr>
        <w:ind w:left="1800"/>
        <w:rPr>
          <w:rFonts w:asciiTheme="majorHAnsi" w:hAnsiTheme="majorHAnsi" w:cstheme="majorHAnsi"/>
          <w:b/>
          <w:bCs/>
          <w:sz w:val="22"/>
          <w:szCs w:val="22"/>
        </w:rPr>
      </w:pPr>
      <w:r w:rsidRPr="00A22027">
        <w:rPr>
          <w:rFonts w:asciiTheme="majorHAnsi" w:hAnsiTheme="majorHAnsi" w:cstheme="majorHAnsi"/>
          <w:sz w:val="22"/>
          <w:szCs w:val="22"/>
        </w:rPr>
        <w:t xml:space="preserve">Within 1 hour of </w:t>
      </w:r>
      <w:r w:rsidRPr="00A22027">
        <w:rPr>
          <w:rFonts w:asciiTheme="majorHAnsi" w:hAnsiTheme="majorHAnsi" w:cstheme="majorHAnsi"/>
          <w:b/>
          <w:bCs/>
          <w:i/>
          <w:iCs/>
          <w:sz w:val="22"/>
          <w:szCs w:val="22"/>
        </w:rPr>
        <w:t>suspected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participants are required to notify the CC and impacted </w:t>
      </w:r>
      <w:r w:rsidR="00B856A4">
        <w:rPr>
          <w:rFonts w:asciiTheme="majorHAnsi" w:hAnsiTheme="majorHAnsi" w:cstheme="majorHAnsi"/>
          <w:sz w:val="22"/>
          <w:szCs w:val="22"/>
        </w:rPr>
        <w:t xml:space="preserve">federal </w:t>
      </w:r>
      <w:r w:rsidRPr="00A22027">
        <w:rPr>
          <w:rFonts w:asciiTheme="majorHAnsi" w:hAnsiTheme="majorHAnsi" w:cstheme="majorHAnsi"/>
          <w:sz w:val="22"/>
          <w:szCs w:val="22"/>
        </w:rPr>
        <w:t>Participants</w:t>
      </w:r>
      <w:r w:rsidR="00B856A4">
        <w:rPr>
          <w:rFonts w:asciiTheme="majorHAnsi" w:hAnsiTheme="majorHAnsi" w:cstheme="majorHAnsi"/>
          <w:sz w:val="22"/>
          <w:szCs w:val="22"/>
        </w:rPr>
        <w:t xml:space="preserve"> (5 business days for non-federal Participants) </w:t>
      </w:r>
    </w:p>
    <w:p w:rsidR="00B14EB0" w:rsidRPr="00A22027" w:rsidRDefault="00B14EB0" w:rsidP="00B14EB0">
      <w:pPr>
        <w:pStyle w:val="ListParagraph"/>
        <w:numPr>
          <w:ilvl w:val="1"/>
          <w:numId w:val="10"/>
        </w:numPr>
        <w:ind w:left="1800"/>
        <w:rPr>
          <w:rFonts w:asciiTheme="majorHAnsi" w:hAnsiTheme="majorHAnsi" w:cstheme="majorHAnsi"/>
          <w:sz w:val="22"/>
          <w:szCs w:val="22"/>
        </w:rPr>
      </w:pPr>
      <w:r w:rsidRPr="00A22027">
        <w:rPr>
          <w:rFonts w:asciiTheme="majorHAnsi" w:hAnsiTheme="majorHAnsi" w:cstheme="majorHAnsi"/>
          <w:sz w:val="22"/>
          <w:szCs w:val="22"/>
        </w:rPr>
        <w:t xml:space="preserve">Within 24 hours of </w:t>
      </w:r>
      <w:r w:rsidRPr="00A22027">
        <w:rPr>
          <w:rFonts w:asciiTheme="majorHAnsi" w:hAnsiTheme="majorHAnsi" w:cstheme="majorHAnsi"/>
          <w:b/>
          <w:bCs/>
          <w:i/>
          <w:iCs/>
          <w:sz w:val="22"/>
          <w:szCs w:val="22"/>
        </w:rPr>
        <w:t>confirmed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notify the </w:t>
      </w:r>
      <w:r w:rsidR="00B856A4">
        <w:rPr>
          <w:rFonts w:asciiTheme="majorHAnsi" w:hAnsiTheme="majorHAnsi" w:cstheme="majorHAnsi"/>
          <w:sz w:val="22"/>
          <w:szCs w:val="22"/>
        </w:rPr>
        <w:t>Coordinating Committee</w:t>
      </w:r>
      <w:r w:rsidRPr="00A22027">
        <w:rPr>
          <w:rFonts w:asciiTheme="majorHAnsi" w:hAnsiTheme="majorHAnsi" w:cstheme="majorHAnsi"/>
          <w:sz w:val="22"/>
          <w:szCs w:val="22"/>
        </w:rPr>
        <w:t xml:space="preserve">, take steps to mitigate the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and implement corrective action plans to prevent such </w:t>
      </w:r>
      <w:r w:rsidR="00B856A4">
        <w:rPr>
          <w:rFonts w:asciiTheme="majorHAnsi" w:hAnsiTheme="majorHAnsi" w:cstheme="majorHAnsi"/>
          <w:sz w:val="22"/>
          <w:szCs w:val="22"/>
        </w:rPr>
        <w:t>Adverse Security Events</w:t>
      </w:r>
      <w:r w:rsidRPr="00A22027">
        <w:rPr>
          <w:rFonts w:asciiTheme="majorHAnsi" w:hAnsiTheme="majorHAnsi" w:cstheme="majorHAnsi"/>
          <w:sz w:val="22"/>
          <w:szCs w:val="22"/>
        </w:rPr>
        <w:t xml:space="preserve"> in the future</w:t>
      </w:r>
    </w:p>
    <w:p w:rsidR="00B14EB0" w:rsidRPr="00A22027" w:rsidRDefault="00B14EB0" w:rsidP="00B14EB0">
      <w:pPr>
        <w:pStyle w:val="ListParagraph"/>
        <w:ind w:left="1800"/>
        <w:rPr>
          <w:rFonts w:asciiTheme="majorHAnsi" w:hAnsiTheme="majorHAnsi" w:cstheme="majorHAnsi"/>
          <w:sz w:val="22"/>
          <w:szCs w:val="22"/>
        </w:rPr>
      </w:pPr>
      <w:r w:rsidRPr="00A22027">
        <w:rPr>
          <w:rFonts w:asciiTheme="majorHAnsi" w:hAnsiTheme="majorHAnsi" w:cstheme="majorHAnsi"/>
          <w:i/>
          <w:iCs/>
          <w:sz w:val="22"/>
          <w:szCs w:val="22"/>
        </w:rPr>
        <w:lastRenderedPageBreak/>
        <w:t>NOTE: The difference between the 1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and 24 hour notification</w:t>
      </w:r>
      <w:r w:rsidR="00B856A4">
        <w:rPr>
          <w:rFonts w:asciiTheme="majorHAnsi" w:hAnsiTheme="majorHAnsi" w:cstheme="majorHAnsi"/>
          <w:i/>
          <w:iCs/>
          <w:sz w:val="22"/>
          <w:szCs w:val="22"/>
        </w:rPr>
        <w:t>s</w:t>
      </w:r>
      <w:r w:rsidRPr="00A22027">
        <w:rPr>
          <w:rFonts w:asciiTheme="majorHAnsi" w:hAnsiTheme="majorHAnsi" w:cstheme="majorHAnsi"/>
          <w:i/>
          <w:iCs/>
          <w:sz w:val="22"/>
          <w:szCs w:val="22"/>
        </w:rPr>
        <w:t xml:space="preserve"> will depend on how long it takes your organization to complete the analysis required to confirm that there was a</w:t>
      </w:r>
      <w:r w:rsidR="00B856A4">
        <w:rPr>
          <w:rFonts w:asciiTheme="majorHAnsi" w:hAnsiTheme="majorHAnsi" w:cstheme="majorHAnsi"/>
          <w:i/>
          <w:iCs/>
          <w:sz w:val="22"/>
          <w:szCs w:val="22"/>
        </w:rPr>
        <w:t>n Adverse Security Event</w:t>
      </w:r>
      <w:r w:rsidRPr="00A22027">
        <w:rPr>
          <w:rFonts w:asciiTheme="majorHAnsi" w:hAnsiTheme="majorHAnsi" w:cstheme="majorHAnsi"/>
          <w:i/>
          <w:iCs/>
          <w:sz w:val="22"/>
          <w:szCs w:val="22"/>
        </w:rPr>
        <w:t>.  The 24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notification begins once this confirmation has been made.</w:t>
      </w:r>
    </w:p>
    <w:p w:rsidR="00B14EB0" w:rsidRPr="00A22027" w:rsidRDefault="00B14EB0" w:rsidP="00B14EB0">
      <w:pPr>
        <w:rPr>
          <w:rFonts w:asciiTheme="majorHAnsi" w:hAnsiTheme="majorHAnsi" w:cstheme="majorHAnsi"/>
          <w:b/>
          <w:bCs/>
          <w:sz w:val="22"/>
          <w:szCs w:val="22"/>
        </w:rPr>
      </w:pPr>
    </w:p>
    <w:p w:rsidR="00B14EB0" w:rsidRPr="00A22027" w:rsidRDefault="00B14EB0" w:rsidP="00B14EB0">
      <w:pPr>
        <w:pStyle w:val="ListParagraph"/>
        <w:numPr>
          <w:ilvl w:val="0"/>
          <w:numId w:val="5"/>
        </w:numPr>
        <w:ind w:left="360"/>
        <w:contextualSpacing w:val="0"/>
        <w:rPr>
          <w:rFonts w:asciiTheme="majorHAnsi" w:hAnsiTheme="majorHAnsi" w:cstheme="majorHAnsi"/>
          <w:i/>
          <w:iCs/>
          <w:sz w:val="22"/>
          <w:szCs w:val="22"/>
        </w:rPr>
      </w:pPr>
      <w:r w:rsidRPr="00A22027">
        <w:rPr>
          <w:rFonts w:asciiTheme="majorHAnsi" w:hAnsiTheme="majorHAnsi" w:cstheme="majorHAnsi"/>
          <w:b/>
          <w:bCs/>
          <w:sz w:val="22"/>
          <w:szCs w:val="22"/>
        </w:rPr>
        <w:t>Refrain from disclosing to anyone, any passwords or other tokens issued to that user/partner by your Organization, as well as the digital certificates issued for the eHealth Exchange. </w:t>
      </w:r>
    </w:p>
    <w:p w:rsidR="00CE7DFE" w:rsidRPr="002C2F5B" w:rsidRDefault="00B14EB0" w:rsidP="00ED4D1A">
      <w:pPr>
        <w:pStyle w:val="ListParagraph"/>
        <w:numPr>
          <w:ilvl w:val="1"/>
          <w:numId w:val="5"/>
        </w:numPr>
        <w:spacing w:line="200" w:lineRule="exact"/>
        <w:ind w:left="1080"/>
        <w:contextualSpacing w:val="0"/>
        <w:rPr>
          <w:rFonts w:asciiTheme="majorHAnsi" w:hAnsiTheme="majorHAnsi" w:cstheme="majorHAnsi"/>
          <w:sz w:val="22"/>
          <w:szCs w:val="22"/>
        </w:rPr>
      </w:pPr>
      <w:r w:rsidRPr="00A22027">
        <w:rPr>
          <w:rFonts w:asciiTheme="majorHAnsi" w:hAnsiTheme="majorHAnsi" w:cstheme="majorHAnsi"/>
          <w:sz w:val="22"/>
          <w:szCs w:val="22"/>
        </w:rPr>
        <w:t xml:space="preserve">Participants should have a policy or procedure that requires users/participants to protect any passwords and any other security tokens that grant system access or enable the exchange of data with other eHealth Exchange participants. </w:t>
      </w:r>
    </w:p>
    <w:sectPr w:rsidR="00CE7DFE" w:rsidRPr="002C2F5B" w:rsidSect="0055262F">
      <w:footerReference w:type="default" r:id="rId19"/>
      <w:footerReference w:type="first" r:id="rId20"/>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03" w:rsidRDefault="008D7F03">
      <w:r>
        <w:separator/>
      </w:r>
    </w:p>
  </w:endnote>
  <w:endnote w:type="continuationSeparator" w:id="0">
    <w:p w:rsidR="008D7F03" w:rsidRDefault="008D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rsidR="00643798" w:rsidRPr="000D4590" w:rsidRDefault="00643798"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8375AE">
              <w:rPr>
                <w:rStyle w:val="PageNumber"/>
                <w:rFonts w:ascii="Arial" w:hAnsi="Arial" w:cs="Arial"/>
                <w:noProof/>
                <w:sz w:val="18"/>
                <w:szCs w:val="18"/>
              </w:rPr>
              <w:t>8</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sidR="00566D79">
              <w:rPr>
                <w:rFonts w:ascii="Arial" w:hAnsi="Arial" w:cs="Arial"/>
                <w:sz w:val="18"/>
                <w:szCs w:val="18"/>
              </w:rPr>
              <w:t>5/19</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52458406"/>
      <w:docPartObj>
        <w:docPartGallery w:val="Page Numbers (Bottom of Page)"/>
        <w:docPartUnique/>
      </w:docPartObj>
    </w:sdtPr>
    <w:sdtEndPr/>
    <w:sdtContent>
      <w:sdt>
        <w:sdtPr>
          <w:rPr>
            <w:sz w:val="18"/>
          </w:rPr>
          <w:id w:val="-181210372"/>
          <w:docPartObj>
            <w:docPartGallery w:val="Page Numbers (Top of Page)"/>
            <w:docPartUnique/>
          </w:docPartObj>
        </w:sdtPr>
        <w:sdtEndPr/>
        <w:sdtContent>
          <w:p w:rsidR="00643798" w:rsidRPr="000D4590" w:rsidRDefault="001442E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8375AE">
              <w:rPr>
                <w:rStyle w:val="PageNumber"/>
                <w:rFonts w:ascii="Arial" w:hAnsi="Arial" w:cs="Arial"/>
                <w:noProof/>
                <w:sz w:val="18"/>
                <w:szCs w:val="18"/>
              </w:rPr>
              <w:t>12</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5/17</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98" w:rsidRPr="00DB784A" w:rsidRDefault="00643798"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8375AE">
      <w:rPr>
        <w:rStyle w:val="PageNumber"/>
        <w:rFonts w:ascii="Arial" w:hAnsi="Arial" w:cs="Arial"/>
        <w:noProof/>
        <w:sz w:val="18"/>
        <w:szCs w:val="18"/>
      </w:rPr>
      <w:t>15</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w:t>
    </w:r>
    <w:r w:rsidRPr="00DB784A">
      <w:rPr>
        <w:rFonts w:ascii="Arial" w:hAnsi="Arial" w:cs="Arial"/>
        <w:sz w:val="18"/>
        <w:szCs w:val="18"/>
      </w:rPr>
      <w:t xml:space="preserve">(Rev. </w:t>
    </w:r>
    <w:r>
      <w:rPr>
        <w:rFonts w:ascii="Arial" w:hAnsi="Arial" w:cs="Arial"/>
        <w:sz w:val="18"/>
        <w:szCs w:val="18"/>
      </w:rPr>
      <w:t>6/11/2019</w:t>
    </w:r>
    <w:r w:rsidRPr="00DB784A">
      <w:rPr>
        <w:rFonts w:ascii="Arial" w:hAnsi="Arial" w:cs="Arial"/>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98" w:rsidRPr="00B14EB0" w:rsidRDefault="00643798"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8375AE">
      <w:rPr>
        <w:rStyle w:val="PageNumber"/>
        <w:rFonts w:ascii="Arial" w:hAnsi="Arial" w:cs="Arial"/>
        <w:noProof/>
        <w:sz w:val="18"/>
        <w:szCs w:val="18"/>
      </w:rPr>
      <w:t>13</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Additional Guidance (Rev. 6/11/2019</w:t>
    </w:r>
    <w:r w:rsidRPr="00DB784A">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03" w:rsidRDefault="008D7F03">
      <w:r>
        <w:separator/>
      </w:r>
    </w:p>
  </w:footnote>
  <w:footnote w:type="continuationSeparator" w:id="0">
    <w:p w:rsidR="008D7F03" w:rsidRDefault="008D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A6F"/>
    <w:multiLevelType w:val="hybridMultilevel"/>
    <w:tmpl w:val="051A0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5" w15:restartNumberingAfterBreak="0">
    <w:nsid w:val="2B812357"/>
    <w:multiLevelType w:val="hybridMultilevel"/>
    <w:tmpl w:val="DAD6F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00779"/>
    <w:multiLevelType w:val="hybridMultilevel"/>
    <w:tmpl w:val="4F54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6FF5"/>
    <w:multiLevelType w:val="hybridMultilevel"/>
    <w:tmpl w:val="C47C833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11"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555C3"/>
    <w:multiLevelType w:val="hybridMultilevel"/>
    <w:tmpl w:val="D11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4A0E"/>
    <w:multiLevelType w:val="hybridMultilevel"/>
    <w:tmpl w:val="DE6A3C28"/>
    <w:lvl w:ilvl="0" w:tplc="D624B7AC">
      <w:start w:val="5"/>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20"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9F3"/>
    <w:multiLevelType w:val="hybridMultilevel"/>
    <w:tmpl w:val="5BBEF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C31DE"/>
    <w:multiLevelType w:val="hybridMultilevel"/>
    <w:tmpl w:val="B8A641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D30632"/>
    <w:multiLevelType w:val="hybridMultilevel"/>
    <w:tmpl w:val="C61C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15"/>
  </w:num>
  <w:num w:numId="4">
    <w:abstractNumId w:val="6"/>
  </w:num>
  <w:num w:numId="5">
    <w:abstractNumId w:val="11"/>
  </w:num>
  <w:num w:numId="6">
    <w:abstractNumId w:val="1"/>
  </w:num>
  <w:num w:numId="7">
    <w:abstractNumId w:val="14"/>
  </w:num>
  <w:num w:numId="8">
    <w:abstractNumId w:val="16"/>
  </w:num>
  <w:num w:numId="9">
    <w:abstractNumId w:val="9"/>
  </w:num>
  <w:num w:numId="10">
    <w:abstractNumId w:val="24"/>
  </w:num>
  <w:num w:numId="11">
    <w:abstractNumId w:val="19"/>
  </w:num>
  <w:num w:numId="12">
    <w:abstractNumId w:val="3"/>
  </w:num>
  <w:num w:numId="13">
    <w:abstractNumId w:val="2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23"/>
  </w:num>
  <w:num w:numId="19">
    <w:abstractNumId w:val="7"/>
  </w:num>
  <w:num w:numId="20">
    <w:abstractNumId w:val="8"/>
  </w:num>
  <w:num w:numId="21">
    <w:abstractNumId w:val="5"/>
  </w:num>
  <w:num w:numId="22">
    <w:abstractNumId w:val="18"/>
  </w:num>
  <w:num w:numId="23">
    <w:abstractNumId w:val="17"/>
  </w:num>
  <w:num w:numId="24">
    <w:abstractNumId w:val="0"/>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43909"/>
    <w:rsid w:val="000530B8"/>
    <w:rsid w:val="000549F2"/>
    <w:rsid w:val="00055486"/>
    <w:rsid w:val="00057A4B"/>
    <w:rsid w:val="0006226D"/>
    <w:rsid w:val="00062B5F"/>
    <w:rsid w:val="00095531"/>
    <w:rsid w:val="000B40FE"/>
    <w:rsid w:val="000B462F"/>
    <w:rsid w:val="000B6975"/>
    <w:rsid w:val="000C0AA3"/>
    <w:rsid w:val="000C3007"/>
    <w:rsid w:val="000C55A3"/>
    <w:rsid w:val="000D1BBA"/>
    <w:rsid w:val="000D4590"/>
    <w:rsid w:val="000D7B97"/>
    <w:rsid w:val="000E26D7"/>
    <w:rsid w:val="000E533B"/>
    <w:rsid w:val="000E6BC2"/>
    <w:rsid w:val="000F2A9B"/>
    <w:rsid w:val="000F63B7"/>
    <w:rsid w:val="00103B87"/>
    <w:rsid w:val="001052DF"/>
    <w:rsid w:val="001128E6"/>
    <w:rsid w:val="00131435"/>
    <w:rsid w:val="00134D58"/>
    <w:rsid w:val="001358CA"/>
    <w:rsid w:val="00140025"/>
    <w:rsid w:val="00140045"/>
    <w:rsid w:val="00142E34"/>
    <w:rsid w:val="001438EA"/>
    <w:rsid w:val="001442E0"/>
    <w:rsid w:val="00147533"/>
    <w:rsid w:val="00152495"/>
    <w:rsid w:val="00163778"/>
    <w:rsid w:val="00173EB4"/>
    <w:rsid w:val="00177B44"/>
    <w:rsid w:val="00181DBF"/>
    <w:rsid w:val="00182177"/>
    <w:rsid w:val="00190217"/>
    <w:rsid w:val="00191CCA"/>
    <w:rsid w:val="0019352D"/>
    <w:rsid w:val="001A4633"/>
    <w:rsid w:val="001B264C"/>
    <w:rsid w:val="001B2DAC"/>
    <w:rsid w:val="001B378A"/>
    <w:rsid w:val="0021471F"/>
    <w:rsid w:val="0021675E"/>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0181"/>
    <w:rsid w:val="00282E25"/>
    <w:rsid w:val="002855CB"/>
    <w:rsid w:val="00290EFB"/>
    <w:rsid w:val="00292DB0"/>
    <w:rsid w:val="00293627"/>
    <w:rsid w:val="0029731B"/>
    <w:rsid w:val="002A2669"/>
    <w:rsid w:val="002B25BD"/>
    <w:rsid w:val="002C28E9"/>
    <w:rsid w:val="002C2F5B"/>
    <w:rsid w:val="002C4492"/>
    <w:rsid w:val="002D49D0"/>
    <w:rsid w:val="002D55D2"/>
    <w:rsid w:val="002D7D37"/>
    <w:rsid w:val="002F19A8"/>
    <w:rsid w:val="002F4D2D"/>
    <w:rsid w:val="003239BB"/>
    <w:rsid w:val="003306BA"/>
    <w:rsid w:val="00330DCC"/>
    <w:rsid w:val="003326EB"/>
    <w:rsid w:val="00333369"/>
    <w:rsid w:val="003358C4"/>
    <w:rsid w:val="003368CF"/>
    <w:rsid w:val="003459C8"/>
    <w:rsid w:val="00346322"/>
    <w:rsid w:val="0034753E"/>
    <w:rsid w:val="003510D8"/>
    <w:rsid w:val="003528A1"/>
    <w:rsid w:val="003534C0"/>
    <w:rsid w:val="0035481F"/>
    <w:rsid w:val="003817D5"/>
    <w:rsid w:val="0038378F"/>
    <w:rsid w:val="00385BDF"/>
    <w:rsid w:val="00386C1E"/>
    <w:rsid w:val="00393E54"/>
    <w:rsid w:val="0039415B"/>
    <w:rsid w:val="00394657"/>
    <w:rsid w:val="003979CB"/>
    <w:rsid w:val="003A0BE5"/>
    <w:rsid w:val="003A7CF4"/>
    <w:rsid w:val="003B3299"/>
    <w:rsid w:val="003D3A33"/>
    <w:rsid w:val="003D586B"/>
    <w:rsid w:val="003D658C"/>
    <w:rsid w:val="003D71CB"/>
    <w:rsid w:val="003E1873"/>
    <w:rsid w:val="003E22F0"/>
    <w:rsid w:val="003E50FF"/>
    <w:rsid w:val="003E6626"/>
    <w:rsid w:val="003F3D68"/>
    <w:rsid w:val="003F5451"/>
    <w:rsid w:val="00407D7F"/>
    <w:rsid w:val="0041002E"/>
    <w:rsid w:val="00415ABE"/>
    <w:rsid w:val="00422219"/>
    <w:rsid w:val="004222F6"/>
    <w:rsid w:val="0042521D"/>
    <w:rsid w:val="00425658"/>
    <w:rsid w:val="0043265B"/>
    <w:rsid w:val="00435F4B"/>
    <w:rsid w:val="00442D3C"/>
    <w:rsid w:val="00443D46"/>
    <w:rsid w:val="0044677B"/>
    <w:rsid w:val="0044729D"/>
    <w:rsid w:val="00451957"/>
    <w:rsid w:val="00453100"/>
    <w:rsid w:val="00475FF6"/>
    <w:rsid w:val="00482D23"/>
    <w:rsid w:val="004838CE"/>
    <w:rsid w:val="004850F1"/>
    <w:rsid w:val="00486AA7"/>
    <w:rsid w:val="00490D34"/>
    <w:rsid w:val="004913C8"/>
    <w:rsid w:val="00491C9B"/>
    <w:rsid w:val="004938C7"/>
    <w:rsid w:val="004A3989"/>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610E8"/>
    <w:rsid w:val="00566D79"/>
    <w:rsid w:val="005841DE"/>
    <w:rsid w:val="005A7437"/>
    <w:rsid w:val="005B597C"/>
    <w:rsid w:val="005C76AF"/>
    <w:rsid w:val="005D6CFB"/>
    <w:rsid w:val="005E5F56"/>
    <w:rsid w:val="005F049A"/>
    <w:rsid w:val="005F071F"/>
    <w:rsid w:val="006013E0"/>
    <w:rsid w:val="00606683"/>
    <w:rsid w:val="00625CDC"/>
    <w:rsid w:val="0062602C"/>
    <w:rsid w:val="00635B11"/>
    <w:rsid w:val="00636318"/>
    <w:rsid w:val="00637CED"/>
    <w:rsid w:val="00640AB6"/>
    <w:rsid w:val="00642A87"/>
    <w:rsid w:val="00643798"/>
    <w:rsid w:val="00643A56"/>
    <w:rsid w:val="00661742"/>
    <w:rsid w:val="00666BCD"/>
    <w:rsid w:val="00670F2B"/>
    <w:rsid w:val="00672BC8"/>
    <w:rsid w:val="006765B2"/>
    <w:rsid w:val="00676642"/>
    <w:rsid w:val="00685B7E"/>
    <w:rsid w:val="0069329A"/>
    <w:rsid w:val="006934C3"/>
    <w:rsid w:val="0069659A"/>
    <w:rsid w:val="006A0DD4"/>
    <w:rsid w:val="006A58C6"/>
    <w:rsid w:val="006B237A"/>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23D11"/>
    <w:rsid w:val="00732CF3"/>
    <w:rsid w:val="00734C35"/>
    <w:rsid w:val="00740D78"/>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7F7B2A"/>
    <w:rsid w:val="00801A96"/>
    <w:rsid w:val="00813644"/>
    <w:rsid w:val="0082185A"/>
    <w:rsid w:val="00821B44"/>
    <w:rsid w:val="00831C31"/>
    <w:rsid w:val="00833449"/>
    <w:rsid w:val="008345D1"/>
    <w:rsid w:val="008375AE"/>
    <w:rsid w:val="008409AA"/>
    <w:rsid w:val="008457F9"/>
    <w:rsid w:val="00846E34"/>
    <w:rsid w:val="0085580D"/>
    <w:rsid w:val="0085594A"/>
    <w:rsid w:val="008565E0"/>
    <w:rsid w:val="00856C62"/>
    <w:rsid w:val="008659DE"/>
    <w:rsid w:val="0087060F"/>
    <w:rsid w:val="00871979"/>
    <w:rsid w:val="008841DF"/>
    <w:rsid w:val="008874C3"/>
    <w:rsid w:val="008918D8"/>
    <w:rsid w:val="00891E69"/>
    <w:rsid w:val="0089308B"/>
    <w:rsid w:val="008948D0"/>
    <w:rsid w:val="00895904"/>
    <w:rsid w:val="00897ECD"/>
    <w:rsid w:val="008A22C1"/>
    <w:rsid w:val="008A7D2F"/>
    <w:rsid w:val="008B47FE"/>
    <w:rsid w:val="008B4874"/>
    <w:rsid w:val="008B5DE1"/>
    <w:rsid w:val="008C4A1B"/>
    <w:rsid w:val="008C7CA5"/>
    <w:rsid w:val="008D5C07"/>
    <w:rsid w:val="008D7D4F"/>
    <w:rsid w:val="008D7F03"/>
    <w:rsid w:val="008E0E53"/>
    <w:rsid w:val="008E6422"/>
    <w:rsid w:val="009134BF"/>
    <w:rsid w:val="00916633"/>
    <w:rsid w:val="00916D99"/>
    <w:rsid w:val="0092540A"/>
    <w:rsid w:val="00934A5B"/>
    <w:rsid w:val="00942E05"/>
    <w:rsid w:val="009511CE"/>
    <w:rsid w:val="0095215D"/>
    <w:rsid w:val="00956C9F"/>
    <w:rsid w:val="00974173"/>
    <w:rsid w:val="00990C99"/>
    <w:rsid w:val="00992248"/>
    <w:rsid w:val="00992EF8"/>
    <w:rsid w:val="009956FE"/>
    <w:rsid w:val="009A46CD"/>
    <w:rsid w:val="009A5053"/>
    <w:rsid w:val="009A5BEF"/>
    <w:rsid w:val="009B592B"/>
    <w:rsid w:val="009C121D"/>
    <w:rsid w:val="009C1E0B"/>
    <w:rsid w:val="009C3645"/>
    <w:rsid w:val="009D57DE"/>
    <w:rsid w:val="009E438D"/>
    <w:rsid w:val="009E4E4F"/>
    <w:rsid w:val="009E67B0"/>
    <w:rsid w:val="009F467C"/>
    <w:rsid w:val="00A05C0F"/>
    <w:rsid w:val="00A1022D"/>
    <w:rsid w:val="00A20F49"/>
    <w:rsid w:val="00A22027"/>
    <w:rsid w:val="00A24756"/>
    <w:rsid w:val="00A33E09"/>
    <w:rsid w:val="00A63C3B"/>
    <w:rsid w:val="00A66C0B"/>
    <w:rsid w:val="00A71F0A"/>
    <w:rsid w:val="00A812B2"/>
    <w:rsid w:val="00A84370"/>
    <w:rsid w:val="00A90871"/>
    <w:rsid w:val="00A930BA"/>
    <w:rsid w:val="00A943BA"/>
    <w:rsid w:val="00A96E37"/>
    <w:rsid w:val="00AA01D1"/>
    <w:rsid w:val="00AA7F3E"/>
    <w:rsid w:val="00AA7FD8"/>
    <w:rsid w:val="00AB0255"/>
    <w:rsid w:val="00AB1C15"/>
    <w:rsid w:val="00AC29DF"/>
    <w:rsid w:val="00AE4483"/>
    <w:rsid w:val="00AF5783"/>
    <w:rsid w:val="00AF6152"/>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710F2"/>
    <w:rsid w:val="00B72248"/>
    <w:rsid w:val="00B824BA"/>
    <w:rsid w:val="00B856A4"/>
    <w:rsid w:val="00BA3F28"/>
    <w:rsid w:val="00BB77EA"/>
    <w:rsid w:val="00BC09C4"/>
    <w:rsid w:val="00BC4203"/>
    <w:rsid w:val="00BC425E"/>
    <w:rsid w:val="00BE0626"/>
    <w:rsid w:val="00BE28FC"/>
    <w:rsid w:val="00BE3FF1"/>
    <w:rsid w:val="00BF31F1"/>
    <w:rsid w:val="00BF3829"/>
    <w:rsid w:val="00BF6C51"/>
    <w:rsid w:val="00C042DA"/>
    <w:rsid w:val="00C13356"/>
    <w:rsid w:val="00C157ED"/>
    <w:rsid w:val="00C23B93"/>
    <w:rsid w:val="00C242E2"/>
    <w:rsid w:val="00C26C75"/>
    <w:rsid w:val="00C27127"/>
    <w:rsid w:val="00C31AFE"/>
    <w:rsid w:val="00C32515"/>
    <w:rsid w:val="00C34261"/>
    <w:rsid w:val="00C358C1"/>
    <w:rsid w:val="00C43971"/>
    <w:rsid w:val="00C43A60"/>
    <w:rsid w:val="00C53C47"/>
    <w:rsid w:val="00C549C8"/>
    <w:rsid w:val="00C604EA"/>
    <w:rsid w:val="00C6499F"/>
    <w:rsid w:val="00C7074B"/>
    <w:rsid w:val="00C72DA1"/>
    <w:rsid w:val="00C7497F"/>
    <w:rsid w:val="00C759A2"/>
    <w:rsid w:val="00C81555"/>
    <w:rsid w:val="00C84A2C"/>
    <w:rsid w:val="00C9195E"/>
    <w:rsid w:val="00C94113"/>
    <w:rsid w:val="00C967BD"/>
    <w:rsid w:val="00CA2CB6"/>
    <w:rsid w:val="00CA3AB9"/>
    <w:rsid w:val="00CB2AAE"/>
    <w:rsid w:val="00CB4996"/>
    <w:rsid w:val="00CB580B"/>
    <w:rsid w:val="00CD22E5"/>
    <w:rsid w:val="00CE0573"/>
    <w:rsid w:val="00CE41B0"/>
    <w:rsid w:val="00CE6B33"/>
    <w:rsid w:val="00CE7DFE"/>
    <w:rsid w:val="00CF123B"/>
    <w:rsid w:val="00D04263"/>
    <w:rsid w:val="00D12294"/>
    <w:rsid w:val="00D15A0F"/>
    <w:rsid w:val="00D30876"/>
    <w:rsid w:val="00D46631"/>
    <w:rsid w:val="00D46A26"/>
    <w:rsid w:val="00D528B0"/>
    <w:rsid w:val="00D53C3B"/>
    <w:rsid w:val="00D60A3A"/>
    <w:rsid w:val="00D66C25"/>
    <w:rsid w:val="00D71D7F"/>
    <w:rsid w:val="00D74358"/>
    <w:rsid w:val="00D746F4"/>
    <w:rsid w:val="00D766E7"/>
    <w:rsid w:val="00D80BA5"/>
    <w:rsid w:val="00D82B75"/>
    <w:rsid w:val="00D83B43"/>
    <w:rsid w:val="00D85209"/>
    <w:rsid w:val="00D85569"/>
    <w:rsid w:val="00D867FE"/>
    <w:rsid w:val="00D91152"/>
    <w:rsid w:val="00D95094"/>
    <w:rsid w:val="00DA03B0"/>
    <w:rsid w:val="00DA0C2C"/>
    <w:rsid w:val="00DB7206"/>
    <w:rsid w:val="00DB784A"/>
    <w:rsid w:val="00DB7874"/>
    <w:rsid w:val="00DB7FAA"/>
    <w:rsid w:val="00DC485E"/>
    <w:rsid w:val="00DD283B"/>
    <w:rsid w:val="00DD3263"/>
    <w:rsid w:val="00DD3396"/>
    <w:rsid w:val="00DD3F66"/>
    <w:rsid w:val="00DD4945"/>
    <w:rsid w:val="00DE7921"/>
    <w:rsid w:val="00DE7FBD"/>
    <w:rsid w:val="00E00267"/>
    <w:rsid w:val="00E0233C"/>
    <w:rsid w:val="00E03395"/>
    <w:rsid w:val="00E1099F"/>
    <w:rsid w:val="00E1198B"/>
    <w:rsid w:val="00E12675"/>
    <w:rsid w:val="00E22AF7"/>
    <w:rsid w:val="00E231A5"/>
    <w:rsid w:val="00E23532"/>
    <w:rsid w:val="00E24122"/>
    <w:rsid w:val="00E24E2A"/>
    <w:rsid w:val="00E278AE"/>
    <w:rsid w:val="00E34CE6"/>
    <w:rsid w:val="00E42E54"/>
    <w:rsid w:val="00E4761B"/>
    <w:rsid w:val="00E53EAB"/>
    <w:rsid w:val="00E65455"/>
    <w:rsid w:val="00E941CA"/>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00C1"/>
    <w:rsid w:val="00EF1E9D"/>
    <w:rsid w:val="00EF5D4B"/>
    <w:rsid w:val="00EF7780"/>
    <w:rsid w:val="00F010A6"/>
    <w:rsid w:val="00F06309"/>
    <w:rsid w:val="00F24914"/>
    <w:rsid w:val="00F24B4B"/>
    <w:rsid w:val="00F26A85"/>
    <w:rsid w:val="00F33038"/>
    <w:rsid w:val="00F35251"/>
    <w:rsid w:val="00F35E17"/>
    <w:rsid w:val="00F365DD"/>
    <w:rsid w:val="00F42772"/>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5204"/>
    <w:rsid w:val="00F9633A"/>
    <w:rsid w:val="00F97A01"/>
    <w:rsid w:val="00FA3F35"/>
    <w:rsid w:val="00FE0B57"/>
    <w:rsid w:val="00FE2F1D"/>
    <w:rsid w:val="00FF1746"/>
    <w:rsid w:val="00FF3034"/>
    <w:rsid w:val="00FF37AA"/>
    <w:rsid w:val="00FF499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ehealthexchange.org" TargetMode="External"/><Relationship Id="rId13" Type="http://schemas.openxmlformats.org/officeDocument/2006/relationships/footer" Target="footer1.xml"/><Relationship Id="rId18" Type="http://schemas.openxmlformats.org/officeDocument/2006/relationships/hyperlink" Target="https://ehealthexchange.org/onboarding/dur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istrator@ehealthexchange.org" TargetMode="External"/><Relationship Id="rId17" Type="http://schemas.openxmlformats.org/officeDocument/2006/relationships/hyperlink" Target="http://www.ehealthexchange.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ealthexchange.com" TargetMode="External"/><Relationship Id="rId5" Type="http://schemas.openxmlformats.org/officeDocument/2006/relationships/webSettings" Target="webSettings.xml"/><Relationship Id="rId15" Type="http://schemas.openxmlformats.org/officeDocument/2006/relationships/hyperlink" Target="https://carequality.org/resources/" TargetMode="External"/><Relationship Id="rId10" Type="http://schemas.openxmlformats.org/officeDocument/2006/relationships/hyperlink" Target="mailto:administrator@ehealthexchang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www.ehealthexchang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872A-AB33-4738-BFBC-2C8A6CE7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21843</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2020-05-20T13:57:00Z</dcterms:created>
  <dcterms:modified xsi:type="dcterms:W3CDTF">2020-05-20T13:57:00Z</dcterms:modified>
</cp:coreProperties>
</file>